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b/>
          <w:bCs/>
          <w:sz w:val="28"/>
          <w:szCs w:val="28"/>
          <w:lang w:eastAsia="ja-JP"/>
        </w:rPr>
      </w:pPr>
      <w:bookmarkStart w:id="0" w:name="_GoBack"/>
      <w:bookmarkEnd w:id="0"/>
      <w:r w:rsidRPr="00B00C81">
        <w:rPr>
          <w:rFonts w:eastAsiaTheme="minorEastAsia" w:cs="Garamond-Bold"/>
          <w:b/>
          <w:bCs/>
          <w:sz w:val="28"/>
          <w:szCs w:val="28"/>
          <w:lang w:eastAsia="ja-JP"/>
        </w:rPr>
        <w:t>HOW TO REQUEST A TRANSFER TO ANOTHER DEGREE PROGRAM</w:t>
      </w:r>
    </w:p>
    <w:p w:rsid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b/>
          <w:bCs/>
          <w:sz w:val="24"/>
          <w:szCs w:val="24"/>
          <w:lang w:eastAsia="ja-JP"/>
        </w:rPr>
      </w:pPr>
    </w:p>
    <w:p w:rsid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b/>
          <w:bCs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b/>
          <w:bCs/>
          <w:sz w:val="24"/>
          <w:szCs w:val="24"/>
          <w:lang w:eastAsia="ja-JP"/>
        </w:rPr>
      </w:pPr>
      <w:r>
        <w:rPr>
          <w:rFonts w:eastAsiaTheme="minorEastAsia" w:cs="Garamond-Bold"/>
          <w:b/>
          <w:bCs/>
          <w:sz w:val="24"/>
          <w:szCs w:val="24"/>
          <w:lang w:eastAsia="ja-JP"/>
        </w:rPr>
        <w:t>TO THE MDIV PROGRAM</w:t>
      </w:r>
    </w:p>
    <w:p w:rsid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The student must meet with: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ind w:left="72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 xml:space="preserve">• </w:t>
      </w:r>
      <w:proofErr w:type="gramStart"/>
      <w:r w:rsidRPr="00B00C81">
        <w:rPr>
          <w:rFonts w:eastAsiaTheme="minorEastAsia" w:cs="Garamond-Bold"/>
          <w:sz w:val="24"/>
          <w:szCs w:val="24"/>
          <w:lang w:eastAsia="ja-JP"/>
        </w:rPr>
        <w:t>her</w:t>
      </w:r>
      <w:proofErr w:type="gramEnd"/>
      <w:r w:rsidRPr="00B00C81">
        <w:rPr>
          <w:rFonts w:eastAsiaTheme="minorEastAsia" w:cs="Garamond-Bold"/>
          <w:sz w:val="24"/>
          <w:szCs w:val="24"/>
          <w:lang w:eastAsia="ja-JP"/>
        </w:rPr>
        <w:t xml:space="preserve"> or his faculty advisor to discuss the transfer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ind w:left="72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 xml:space="preserve">• </w:t>
      </w:r>
      <w:proofErr w:type="gramStart"/>
      <w:r w:rsidRPr="00B00C81">
        <w:rPr>
          <w:rFonts w:eastAsiaTheme="minorEastAsia" w:cs="Garamond-Bold"/>
          <w:sz w:val="24"/>
          <w:szCs w:val="24"/>
          <w:lang w:eastAsia="ja-JP"/>
        </w:rPr>
        <w:t>the</w:t>
      </w:r>
      <w:proofErr w:type="gramEnd"/>
      <w:r w:rsidRPr="00B00C81">
        <w:rPr>
          <w:rFonts w:eastAsiaTheme="minorEastAsia" w:cs="Garamond-Bold"/>
          <w:sz w:val="24"/>
          <w:szCs w:val="24"/>
          <w:lang w:eastAsia="ja-JP"/>
        </w:rPr>
        <w:t xml:space="preserve"> Assistant Dean for Assessment and Ministerial Studies to discuss enrolling in the assessment</w:t>
      </w:r>
      <w:r w:rsidRPr="00B00C81"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program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ind w:left="72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 xml:space="preserve">• </w:t>
      </w:r>
      <w:proofErr w:type="gramStart"/>
      <w:r w:rsidRPr="00B00C81">
        <w:rPr>
          <w:rFonts w:eastAsiaTheme="minorEastAsia" w:cs="Garamond-Bold"/>
          <w:sz w:val="24"/>
          <w:szCs w:val="24"/>
          <w:lang w:eastAsia="ja-JP"/>
        </w:rPr>
        <w:t>the</w:t>
      </w:r>
      <w:proofErr w:type="gramEnd"/>
      <w:r w:rsidRPr="00B00C81">
        <w:rPr>
          <w:rFonts w:eastAsiaTheme="minorEastAsia" w:cs="Garamond-Bold"/>
          <w:sz w:val="24"/>
          <w:szCs w:val="24"/>
          <w:lang w:eastAsia="ja-JP"/>
        </w:rPr>
        <w:t xml:space="preserve"> Director of Supervised Ministries to discuss supervised ministries requirements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ind w:left="72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 xml:space="preserve">• </w:t>
      </w:r>
      <w:proofErr w:type="gramStart"/>
      <w:r w:rsidRPr="00B00C81">
        <w:rPr>
          <w:rFonts w:eastAsiaTheme="minorEastAsia" w:cs="Garamond-Bold"/>
          <w:sz w:val="24"/>
          <w:szCs w:val="24"/>
          <w:lang w:eastAsia="ja-JP"/>
        </w:rPr>
        <w:t>the</w:t>
      </w:r>
      <w:proofErr w:type="gramEnd"/>
      <w:r w:rsidRPr="00B00C81">
        <w:rPr>
          <w:rFonts w:eastAsiaTheme="minorEastAsia" w:cs="Garamond-Bold"/>
          <w:sz w:val="24"/>
          <w:szCs w:val="24"/>
          <w:lang w:eastAsia="ja-JP"/>
        </w:rPr>
        <w:t xml:space="preserve"> Administrative Assistant of Financial Aid to discuss financial aid if applicable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ind w:left="72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 xml:space="preserve">• </w:t>
      </w:r>
      <w:proofErr w:type="gramStart"/>
      <w:r w:rsidRPr="00B00C81">
        <w:rPr>
          <w:rFonts w:eastAsiaTheme="minorEastAsia" w:cs="Garamond-Bold"/>
          <w:sz w:val="24"/>
          <w:szCs w:val="24"/>
          <w:lang w:eastAsia="ja-JP"/>
        </w:rPr>
        <w:t>the</w:t>
      </w:r>
      <w:proofErr w:type="gramEnd"/>
      <w:r w:rsidRPr="00B00C81">
        <w:rPr>
          <w:rFonts w:eastAsiaTheme="minorEastAsia" w:cs="Garamond-Bold"/>
          <w:sz w:val="24"/>
          <w:szCs w:val="24"/>
          <w:lang w:eastAsia="ja-JP"/>
        </w:rPr>
        <w:t xml:space="preserve"> Academic Dean to discuss the reasons for the request to transfer and to review the process</w:t>
      </w:r>
      <w:r>
        <w:rPr>
          <w:rFonts w:eastAsiaTheme="minorEastAsia" w:cs="Garamond-Bold"/>
          <w:sz w:val="24"/>
          <w:szCs w:val="24"/>
          <w:lang w:eastAsia="ja-JP"/>
        </w:rPr>
        <w:t>.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The student then files an official request via email to the Academic Dean</w:t>
      </w:r>
      <w:r>
        <w:rPr>
          <w:rFonts w:eastAsiaTheme="minorEastAsia" w:cs="Garamond-Bold"/>
          <w:sz w:val="24"/>
          <w:szCs w:val="24"/>
          <w:lang w:eastAsia="ja-JP"/>
        </w:rPr>
        <w:t>.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The Dean checks the student’s grade to make sure there are no flags (e.g., low grades, incompletes, etc</w:t>
      </w:r>
      <w:r>
        <w:rPr>
          <w:rFonts w:eastAsiaTheme="minorEastAsia" w:cs="Garamond-Bold"/>
          <w:sz w:val="24"/>
          <w:szCs w:val="24"/>
          <w:lang w:eastAsia="ja-JP"/>
        </w:rPr>
        <w:t>.</w:t>
      </w:r>
      <w:r w:rsidRPr="00B00C81">
        <w:rPr>
          <w:rFonts w:eastAsiaTheme="minorEastAsia" w:cs="Garamond-Bold"/>
          <w:sz w:val="24"/>
          <w:szCs w:val="24"/>
          <w:lang w:eastAsia="ja-JP"/>
        </w:rPr>
        <w:t>) and if</w:t>
      </w:r>
      <w:r w:rsidRPr="00B00C81"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all is well, authorizes the transfer</w:t>
      </w:r>
      <w:r>
        <w:rPr>
          <w:rFonts w:eastAsiaTheme="minorEastAsia" w:cs="Garamond-Bold"/>
          <w:sz w:val="24"/>
          <w:szCs w:val="24"/>
          <w:lang w:eastAsia="ja-JP"/>
        </w:rPr>
        <w:t>.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The student should then meet with the Registrar to review remaining degree requirements</w:t>
      </w:r>
      <w:r>
        <w:rPr>
          <w:rFonts w:eastAsiaTheme="minorEastAsia" w:cs="Garamond-Bold"/>
          <w:sz w:val="24"/>
          <w:szCs w:val="24"/>
          <w:lang w:eastAsia="ja-JP"/>
        </w:rPr>
        <w:t>.</w:t>
      </w:r>
    </w:p>
    <w:p w:rsid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b/>
          <w:bCs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There is a $75 fee for all program changes. Requests for a program change from first year students will not</w:t>
      </w:r>
      <w:r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be considered until the student has completed a full semester of coursework (usually four 3 hour courses or</w:t>
      </w:r>
      <w:r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the equivalent)</w:t>
      </w:r>
      <w:r>
        <w:rPr>
          <w:rFonts w:eastAsiaTheme="minorEastAsia" w:cs="Garamond-Bold"/>
          <w:sz w:val="24"/>
          <w:szCs w:val="24"/>
          <w:lang w:eastAsia="ja-JP"/>
        </w:rPr>
        <w:t>.</w:t>
      </w:r>
    </w:p>
    <w:p w:rsid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b/>
          <w:bCs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b/>
          <w:bCs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b/>
          <w:bCs/>
          <w:sz w:val="24"/>
          <w:szCs w:val="24"/>
          <w:lang w:eastAsia="ja-JP"/>
        </w:rPr>
      </w:pPr>
      <w:r>
        <w:rPr>
          <w:rFonts w:eastAsiaTheme="minorEastAsia" w:cs="Garamond-Bold"/>
          <w:b/>
          <w:bCs/>
          <w:sz w:val="24"/>
          <w:szCs w:val="24"/>
          <w:lang w:eastAsia="ja-JP"/>
        </w:rPr>
        <w:t>TO</w:t>
      </w:r>
      <w:r w:rsidRPr="00B00C81">
        <w:rPr>
          <w:rFonts w:eastAsiaTheme="minorEastAsia" w:cs="Garamond-Bold"/>
          <w:b/>
          <w:bCs/>
          <w:sz w:val="24"/>
          <w:szCs w:val="24"/>
          <w:lang w:eastAsia="ja-JP"/>
        </w:rPr>
        <w:t xml:space="preserve"> MAR CONCENTRATION</w:t>
      </w:r>
      <w:r>
        <w:rPr>
          <w:rFonts w:eastAsiaTheme="minorEastAsia" w:cs="Garamond-Bold"/>
          <w:b/>
          <w:bCs/>
          <w:sz w:val="24"/>
          <w:szCs w:val="24"/>
          <w:lang w:eastAsia="ja-JP"/>
        </w:rPr>
        <w:t xml:space="preserve"> PROGRAM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The student must meet with a faculty member in the area of concentration to discuss the transfer, the</w:t>
      </w:r>
      <w:r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student’s interests, grades, anticipated coursework, etc.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If the faculty member recommends the request, and is willing to serve as the student’s adviser, the student</w:t>
      </w:r>
      <w:r w:rsidRPr="00B00C81"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may then file a request to transfer to an MAR concentration.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Requests to transfer to an MAR concentration are considered in February of each academic year.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Requests to transfer to an MAR concentration must be submitted to the Academic Dean’s Office via email</w:t>
      </w:r>
      <w:r w:rsidRPr="00B00C81"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no later than February 10, 2012. Requests received after February 10, 2012 will be considered in February</w:t>
      </w:r>
      <w:r w:rsidRPr="00B00C81"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2013.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Requests must include: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ind w:left="72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 xml:space="preserve">• </w:t>
      </w:r>
      <w:proofErr w:type="gramStart"/>
      <w:r w:rsidRPr="00B00C81">
        <w:rPr>
          <w:rFonts w:eastAsiaTheme="minorEastAsia" w:cs="Garamond-Bold"/>
          <w:sz w:val="24"/>
          <w:szCs w:val="24"/>
          <w:lang w:eastAsia="ja-JP"/>
        </w:rPr>
        <w:t>A</w:t>
      </w:r>
      <w:proofErr w:type="gramEnd"/>
      <w:r w:rsidRPr="00B00C81">
        <w:rPr>
          <w:rFonts w:eastAsiaTheme="minorEastAsia" w:cs="Garamond-Bold"/>
          <w:sz w:val="24"/>
          <w:szCs w:val="24"/>
          <w:lang w:eastAsia="ja-JP"/>
        </w:rPr>
        <w:t xml:space="preserve"> statement of no more than 1 page explaining why you wish to make the transfer.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ind w:left="72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 xml:space="preserve">• </w:t>
      </w:r>
      <w:proofErr w:type="gramStart"/>
      <w:r w:rsidRPr="00B00C81">
        <w:rPr>
          <w:rFonts w:eastAsiaTheme="minorEastAsia" w:cs="Garamond-Bold"/>
          <w:sz w:val="24"/>
          <w:szCs w:val="24"/>
          <w:lang w:eastAsia="ja-JP"/>
        </w:rPr>
        <w:t>A</w:t>
      </w:r>
      <w:proofErr w:type="gramEnd"/>
      <w:r w:rsidRPr="00B00C81">
        <w:rPr>
          <w:rFonts w:eastAsiaTheme="minorEastAsia" w:cs="Garamond-Bold"/>
          <w:sz w:val="24"/>
          <w:szCs w:val="24"/>
          <w:lang w:eastAsia="ja-JP"/>
        </w:rPr>
        <w:t xml:space="preserve"> statement of support from a full time Yale Divinity School faculty member who teaches in the</w:t>
      </w:r>
      <w:r w:rsidRPr="00B00C81"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concentration. This statement of support should also include the faculty member’s agreement to</w:t>
      </w:r>
      <w:r w:rsidRPr="00B00C81"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serve as your faculty advisor if your request to transfer is approved.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The Dean checks the student’s grades to make sure there are no flags (low grades, incompletes, etc.) and</w:t>
      </w:r>
      <w:r w:rsidRPr="00B00C81"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includes this information with the transfer requests.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Applications will be collated and sent to the faculty in the concentration for vetting from February 11-21,</w:t>
      </w:r>
      <w:r w:rsidRPr="00B00C81"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2012.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</w:p>
    <w:p w:rsid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Students will be notified by February 27, 2012</w:t>
      </w:r>
      <w:r>
        <w:rPr>
          <w:rFonts w:eastAsiaTheme="minorEastAsia" w:cs="Garamond-Bold"/>
          <w:sz w:val="24"/>
          <w:szCs w:val="24"/>
          <w:lang w:eastAsia="ja-JP"/>
        </w:rPr>
        <w:t>.</w:t>
      </w:r>
    </w:p>
    <w:p w:rsid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 xml:space="preserve">There is a $75 fee for all program changes. 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b/>
          <w:bCs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b/>
          <w:bCs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b/>
          <w:bCs/>
          <w:sz w:val="24"/>
          <w:szCs w:val="24"/>
          <w:lang w:eastAsia="ja-JP"/>
        </w:rPr>
      </w:pPr>
      <w:r w:rsidRPr="00B00C81">
        <w:rPr>
          <w:rFonts w:eastAsiaTheme="minorEastAsia" w:cs="Garamond-Bold"/>
          <w:b/>
          <w:bCs/>
          <w:sz w:val="24"/>
          <w:szCs w:val="24"/>
          <w:lang w:eastAsia="ja-JP"/>
        </w:rPr>
        <w:t>TO MAR COMPREHENSIVE</w:t>
      </w:r>
      <w:r>
        <w:rPr>
          <w:rFonts w:eastAsiaTheme="minorEastAsia" w:cs="Garamond-Bold"/>
          <w:b/>
          <w:bCs/>
          <w:sz w:val="24"/>
          <w:szCs w:val="24"/>
          <w:lang w:eastAsia="ja-JP"/>
        </w:rPr>
        <w:t xml:space="preserve"> PROGRAM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 xml:space="preserve">The student must meet with a faculty member willing to serve as an adviser for </w:t>
      </w:r>
      <w:r w:rsidRPr="00B00C81">
        <w:rPr>
          <w:rFonts w:eastAsiaTheme="minorEastAsia" w:cs="Garamond-Bold"/>
          <w:sz w:val="24"/>
          <w:szCs w:val="24"/>
          <w:lang w:eastAsia="ja-JP"/>
        </w:rPr>
        <w:t>the</w:t>
      </w:r>
      <w:r>
        <w:rPr>
          <w:rFonts w:eastAsiaTheme="minorEastAsia" w:cs="Garamond-Bold"/>
          <w:sz w:val="24"/>
          <w:szCs w:val="24"/>
          <w:lang w:eastAsia="ja-JP"/>
        </w:rPr>
        <w:t xml:space="preserve"> Comprehensive</w:t>
      </w:r>
      <w:r w:rsidRPr="00B00C81">
        <w:rPr>
          <w:rFonts w:eastAsiaTheme="minorEastAsia" w:cs="Garamond-Bold"/>
          <w:sz w:val="24"/>
          <w:szCs w:val="24"/>
          <w:lang w:eastAsia="ja-JP"/>
        </w:rPr>
        <w:t xml:space="preserve"> program.</w:t>
      </w:r>
    </w:p>
    <w:p w:rsid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</w:p>
    <w:p w:rsid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The student then meets with the Academic Dean to discuss the reasons for the request to transfer and to</w:t>
      </w:r>
      <w:r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review the process. The student then files an official request via email to the Academic Dean.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</w:p>
    <w:p w:rsid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 xml:space="preserve">The Dean checks the student’s grades to make sure there are no flags (low grades, incompletes, </w:t>
      </w:r>
      <w:proofErr w:type="spellStart"/>
      <w:r w:rsidRPr="00B00C81">
        <w:rPr>
          <w:rFonts w:eastAsiaTheme="minorEastAsia" w:cs="Garamond-Bold"/>
          <w:sz w:val="24"/>
          <w:szCs w:val="24"/>
          <w:lang w:eastAsia="ja-JP"/>
        </w:rPr>
        <w:t>etc</w:t>
      </w:r>
      <w:proofErr w:type="spellEnd"/>
      <w:r w:rsidRPr="00B00C81">
        <w:rPr>
          <w:rFonts w:eastAsiaTheme="minorEastAsia" w:cs="Garamond-Bold"/>
          <w:sz w:val="24"/>
          <w:szCs w:val="24"/>
          <w:lang w:eastAsia="ja-JP"/>
        </w:rPr>
        <w:t>) and if all</w:t>
      </w:r>
      <w:r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is well, authorizes the transfer.</w:t>
      </w: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sz w:val="24"/>
          <w:szCs w:val="24"/>
          <w:lang w:eastAsia="ja-JP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The student should then meet with the Registrar to review remaining degree requirements.</w:t>
      </w:r>
    </w:p>
    <w:p w:rsid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b/>
          <w:bCs/>
          <w:sz w:val="24"/>
          <w:szCs w:val="24"/>
          <w:lang w:eastAsia="ja-JP"/>
        </w:rPr>
      </w:pPr>
    </w:p>
    <w:p w:rsidR="00B00C81" w:rsidRPr="00B00C81" w:rsidRDefault="00B00C81" w:rsidP="00B00C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0C81">
        <w:rPr>
          <w:rFonts w:eastAsiaTheme="minorEastAsia" w:cs="Garamond-Bold"/>
          <w:sz w:val="24"/>
          <w:szCs w:val="24"/>
          <w:lang w:eastAsia="ja-JP"/>
        </w:rPr>
        <w:t>There is a $75 fee for all program changes. Requests for a program change from first year students will not</w:t>
      </w:r>
      <w:r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be considered until the student has completed a full semester of coursework (usually four 3 hour courses or</w:t>
      </w:r>
      <w:r>
        <w:rPr>
          <w:rFonts w:eastAsiaTheme="minorEastAsia" w:cs="Garamond-Bold"/>
          <w:sz w:val="24"/>
          <w:szCs w:val="24"/>
          <w:lang w:eastAsia="ja-JP"/>
        </w:rPr>
        <w:t xml:space="preserve"> </w:t>
      </w:r>
      <w:r w:rsidRPr="00B00C81">
        <w:rPr>
          <w:rFonts w:eastAsiaTheme="minorEastAsia" w:cs="Garamond-Bold"/>
          <w:sz w:val="24"/>
          <w:szCs w:val="24"/>
          <w:lang w:eastAsia="ja-JP"/>
        </w:rPr>
        <w:t>the equivalent)</w:t>
      </w:r>
      <w:r>
        <w:rPr>
          <w:rFonts w:eastAsiaTheme="minorEastAsia" w:cs="Garamond-Bold"/>
          <w:sz w:val="24"/>
          <w:szCs w:val="24"/>
          <w:lang w:eastAsia="ja-JP"/>
        </w:rPr>
        <w:t>.</w:t>
      </w:r>
    </w:p>
    <w:p w:rsid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b/>
          <w:bCs/>
          <w:sz w:val="24"/>
          <w:szCs w:val="24"/>
          <w:lang w:eastAsia="ja-JP"/>
        </w:rPr>
      </w:pPr>
    </w:p>
    <w:p w:rsidR="00B00C81" w:rsidRDefault="00B00C81" w:rsidP="00B00C81">
      <w:pPr>
        <w:widowControl w:val="0"/>
        <w:autoSpaceDE w:val="0"/>
        <w:autoSpaceDN w:val="0"/>
        <w:adjustRightInd w:val="0"/>
        <w:rPr>
          <w:rFonts w:eastAsiaTheme="minorEastAsia" w:cs="Garamond-Bold"/>
          <w:b/>
          <w:bCs/>
          <w:sz w:val="24"/>
          <w:szCs w:val="24"/>
          <w:lang w:eastAsia="ja-JP"/>
        </w:rPr>
      </w:pPr>
    </w:p>
    <w:sectPr w:rsidR="00B00C81" w:rsidSect="00B00C81">
      <w:pgSz w:w="12240" w:h="15840"/>
      <w:pgMar w:top="1440" w:right="1440" w:bottom="7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-Bold">
    <w:altName w:val="Garam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81"/>
    <w:rsid w:val="00060BC8"/>
    <w:rsid w:val="001F06B0"/>
    <w:rsid w:val="00427751"/>
    <w:rsid w:val="00527AE3"/>
    <w:rsid w:val="00793047"/>
    <w:rsid w:val="00820C48"/>
    <w:rsid w:val="009669EC"/>
    <w:rsid w:val="009A0637"/>
    <w:rsid w:val="00AF4E77"/>
    <w:rsid w:val="00B00C81"/>
    <w:rsid w:val="00C2347E"/>
    <w:rsid w:val="00C95BA5"/>
    <w:rsid w:val="00CD5920"/>
    <w:rsid w:val="00D523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B6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47"/>
    <w:pPr>
      <w:spacing w:after="0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0C4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/>
    </w:rPr>
  </w:style>
  <w:style w:type="paragraph" w:styleId="EnvelopeReturn">
    <w:name w:val="envelope return"/>
    <w:basedOn w:val="Normal"/>
    <w:uiPriority w:val="99"/>
    <w:semiHidden/>
    <w:unhideWhenUsed/>
    <w:rsid w:val="00CD5920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51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47"/>
    <w:pPr>
      <w:spacing w:after="0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0C4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/>
    </w:rPr>
  </w:style>
  <w:style w:type="paragraph" w:styleId="EnvelopeReturn">
    <w:name w:val="envelope return"/>
    <w:basedOn w:val="Normal"/>
    <w:uiPriority w:val="99"/>
    <w:semiHidden/>
    <w:unhideWhenUsed/>
    <w:rsid w:val="00CD5920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51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493</Words>
  <Characters>2815</Characters>
  <Application>Microsoft Macintosh Word</Application>
  <DocSecurity>0</DocSecurity>
  <Lines>23</Lines>
  <Paragraphs>6</Paragraphs>
  <ScaleCrop>false</ScaleCrop>
  <Company>Yale Divinity School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M. Townes</dc:creator>
  <cp:keywords/>
  <dc:description/>
  <cp:lastModifiedBy>Emilie M. Townes</cp:lastModifiedBy>
  <cp:revision>1</cp:revision>
  <dcterms:created xsi:type="dcterms:W3CDTF">2011-08-23T20:47:00Z</dcterms:created>
  <dcterms:modified xsi:type="dcterms:W3CDTF">2011-08-23T20:59:00Z</dcterms:modified>
</cp:coreProperties>
</file>