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15A50" w14:textId="77777777" w:rsidR="0028357D" w:rsidRPr="00DC5E17" w:rsidRDefault="0028357D" w:rsidP="0028357D">
      <w:pPr>
        <w:jc w:val="center"/>
        <w:rPr>
          <w:rFonts w:eastAsiaTheme="minorEastAsia"/>
          <w:b/>
          <w:color w:val="000000"/>
          <w:sz w:val="36"/>
          <w:szCs w:val="36"/>
        </w:rPr>
      </w:pPr>
      <w:r w:rsidRPr="00DC5E17">
        <w:rPr>
          <w:rFonts w:eastAsiaTheme="minorEastAsia"/>
          <w:b/>
          <w:color w:val="000000"/>
          <w:sz w:val="36"/>
          <w:szCs w:val="36"/>
        </w:rPr>
        <w:t>YALE DIVINITY SCHOOL</w:t>
      </w:r>
    </w:p>
    <w:p w14:paraId="73526A1A" w14:textId="77777777" w:rsidR="0028357D" w:rsidRPr="00DC5E17" w:rsidRDefault="0028357D" w:rsidP="0028357D">
      <w:pPr>
        <w:jc w:val="center"/>
        <w:rPr>
          <w:rFonts w:eastAsiaTheme="minorEastAsia"/>
          <w:color w:val="000000"/>
          <w:sz w:val="22"/>
        </w:rPr>
      </w:pPr>
    </w:p>
    <w:p w14:paraId="3BBD6CBE" w14:textId="77777777" w:rsidR="0028357D" w:rsidRPr="00DC5E17" w:rsidRDefault="0028357D" w:rsidP="0028357D">
      <w:pPr>
        <w:jc w:val="center"/>
        <w:rPr>
          <w:rFonts w:eastAsiaTheme="minorEastAsia"/>
          <w:color w:val="000000"/>
          <w:sz w:val="28"/>
          <w:szCs w:val="28"/>
        </w:rPr>
      </w:pPr>
      <w:r w:rsidRPr="00DC5E17">
        <w:rPr>
          <w:rFonts w:eastAsiaTheme="minorEastAsia"/>
          <w:color w:val="000000"/>
          <w:sz w:val="28"/>
          <w:szCs w:val="28"/>
        </w:rPr>
        <w:t>Job Description/Advertisement</w:t>
      </w:r>
    </w:p>
    <w:p w14:paraId="6D019441" w14:textId="77777777" w:rsidR="0028357D" w:rsidRPr="00DC5E17" w:rsidRDefault="0028357D" w:rsidP="0028357D">
      <w:pPr>
        <w:jc w:val="center"/>
        <w:rPr>
          <w:rFonts w:eastAsiaTheme="minorEastAsia"/>
          <w:color w:val="000000"/>
          <w:sz w:val="28"/>
          <w:szCs w:val="28"/>
        </w:rPr>
      </w:pPr>
    </w:p>
    <w:p w14:paraId="70A17CA5" w14:textId="77777777" w:rsidR="0028357D" w:rsidRPr="00DC5E17" w:rsidRDefault="0028357D" w:rsidP="0028357D">
      <w:pPr>
        <w:jc w:val="center"/>
        <w:rPr>
          <w:rFonts w:eastAsiaTheme="minorEastAsia"/>
          <w:color w:val="000000"/>
          <w:sz w:val="28"/>
          <w:szCs w:val="28"/>
        </w:rPr>
      </w:pPr>
      <w:r w:rsidRPr="00DC5E17">
        <w:rPr>
          <w:rFonts w:eastAsiaTheme="minorEastAsia"/>
          <w:color w:val="000000"/>
          <w:sz w:val="28"/>
          <w:szCs w:val="28"/>
        </w:rPr>
        <w:t>Position in Homiletics</w:t>
      </w:r>
    </w:p>
    <w:p w14:paraId="7E37A9AB" w14:textId="77777777" w:rsidR="0028357D" w:rsidRPr="00FB1BBF" w:rsidRDefault="0028357D" w:rsidP="0028357D">
      <w:pPr>
        <w:rPr>
          <w:rFonts w:ascii="Times New Roman" w:eastAsiaTheme="minorEastAsia" w:hAnsi="Times New Roman"/>
          <w:color w:val="000000"/>
          <w:sz w:val="22"/>
        </w:rPr>
      </w:pPr>
      <w:r w:rsidRPr="00FB1BBF">
        <w:rPr>
          <w:rFonts w:ascii="Times New Roman" w:eastAsiaTheme="minorEastAsia" w:hAnsi="Times New Roman"/>
          <w:color w:val="000000"/>
          <w:sz w:val="22"/>
        </w:rPr>
        <w:t xml:space="preserve"> </w:t>
      </w:r>
    </w:p>
    <w:p w14:paraId="3874FC55" w14:textId="77777777" w:rsidR="0028357D" w:rsidRPr="00FB1BBF" w:rsidRDefault="0028357D" w:rsidP="0028357D">
      <w:pPr>
        <w:rPr>
          <w:rFonts w:ascii="Times New Roman" w:eastAsiaTheme="minorEastAsia" w:hAnsi="Times New Roman"/>
          <w:color w:val="000000"/>
          <w:sz w:val="22"/>
        </w:rPr>
      </w:pPr>
      <w:r w:rsidRPr="00FB1BBF">
        <w:rPr>
          <w:rFonts w:ascii="Times New Roman" w:eastAsiaTheme="minorEastAsia" w:hAnsi="Times New Roman"/>
          <w:color w:val="000000"/>
          <w:sz w:val="22"/>
        </w:rPr>
        <w:t xml:space="preserve"> </w:t>
      </w:r>
    </w:p>
    <w:p w14:paraId="7B01226A" w14:textId="4C3170D3" w:rsidR="0028357D" w:rsidRPr="00DC5E17" w:rsidRDefault="0028357D" w:rsidP="0028357D">
      <w:pPr>
        <w:rPr>
          <w:rFonts w:eastAsiaTheme="minorEastAsia"/>
          <w:color w:val="000000"/>
        </w:rPr>
      </w:pPr>
      <w:r w:rsidRPr="00DC5E17">
        <w:rPr>
          <w:rFonts w:eastAsiaTheme="minorEastAsia"/>
          <w:color w:val="000000"/>
        </w:rPr>
        <w:t xml:space="preserve">                Yale </w:t>
      </w:r>
      <w:r w:rsidR="00280582" w:rsidRPr="00DC5E17">
        <w:rPr>
          <w:rFonts w:eastAsiaTheme="minorEastAsia"/>
          <w:color w:val="000000"/>
        </w:rPr>
        <w:t xml:space="preserve">Divinity School seeks to make </w:t>
      </w:r>
      <w:r w:rsidR="00DC5E17" w:rsidRPr="00DC5E17">
        <w:rPr>
          <w:rFonts w:eastAsiaTheme="minorEastAsia"/>
          <w:color w:val="000000"/>
        </w:rPr>
        <w:t>a tenure track appointme</w:t>
      </w:r>
      <w:r w:rsidR="0004276E">
        <w:rPr>
          <w:rFonts w:eastAsiaTheme="minorEastAsia"/>
          <w:color w:val="000000"/>
        </w:rPr>
        <w:t>nt in the field of homiletics</w:t>
      </w:r>
      <w:r w:rsidR="00DC5E17" w:rsidRPr="00DC5E17">
        <w:rPr>
          <w:rFonts w:eastAsiaTheme="minorEastAsia"/>
          <w:color w:val="000000"/>
        </w:rPr>
        <w:t xml:space="preserve">, to begin July 1, 2016.  The rank of the appointment may be assistant or associate professor without tenure. </w:t>
      </w:r>
      <w:r w:rsidRPr="00DC5E17">
        <w:rPr>
          <w:rFonts w:eastAsiaTheme="minorEastAsia"/>
          <w:color w:val="000000"/>
        </w:rPr>
        <w:t xml:space="preserve">In an ecumenical environment Yale Divinity School prepares students for ordained ministry in diverse Christian churches and for a wide range of professional involvements, including higher education, law, medicine, the arts, management, and public service. </w:t>
      </w:r>
    </w:p>
    <w:p w14:paraId="75923F08" w14:textId="77777777" w:rsidR="0028357D" w:rsidRPr="00DC5E17" w:rsidRDefault="0028357D" w:rsidP="0028357D">
      <w:pPr>
        <w:rPr>
          <w:rFonts w:eastAsiaTheme="minorEastAsia"/>
          <w:color w:val="000000"/>
        </w:rPr>
      </w:pPr>
    </w:p>
    <w:p w14:paraId="0688FFEF" w14:textId="50BA9B78" w:rsidR="00322451" w:rsidRPr="00DC5E17" w:rsidRDefault="0028357D" w:rsidP="0028357D">
      <w:pPr>
        <w:rPr>
          <w:rFonts w:eastAsiaTheme="minorEastAsia"/>
          <w:color w:val="000000"/>
        </w:rPr>
      </w:pPr>
      <w:r w:rsidRPr="00DC5E17">
        <w:rPr>
          <w:rFonts w:eastAsiaTheme="minorEastAsia"/>
          <w:color w:val="000000"/>
        </w:rPr>
        <w:tab/>
      </w:r>
      <w:r w:rsidR="00DC5E17" w:rsidRPr="00DC5E17">
        <w:t xml:space="preserve">A Ph.D. or its equivalent and strong potential as a teacher are required. </w:t>
      </w:r>
      <w:r w:rsidRPr="00DC5E17">
        <w:rPr>
          <w:rFonts w:eastAsiaTheme="minorEastAsia"/>
          <w:color w:val="000000"/>
        </w:rPr>
        <w:t>The s</w:t>
      </w:r>
      <w:r w:rsidR="00DC5E17" w:rsidRPr="00DC5E17">
        <w:rPr>
          <w:rFonts w:eastAsiaTheme="minorEastAsia"/>
          <w:color w:val="000000"/>
        </w:rPr>
        <w:t>uccessful candidate should have expertise</w:t>
      </w:r>
      <w:r w:rsidRPr="00DC5E17">
        <w:rPr>
          <w:rFonts w:eastAsiaTheme="minorEastAsia"/>
          <w:color w:val="000000"/>
        </w:rPr>
        <w:t xml:space="preserve"> in homiletics or a related discipline, knowledge of </w:t>
      </w:r>
      <w:proofErr w:type="spellStart"/>
      <w:r w:rsidRPr="00DC5E17">
        <w:rPr>
          <w:rFonts w:eastAsiaTheme="minorEastAsia"/>
          <w:color w:val="000000"/>
        </w:rPr>
        <w:t>homiletical</w:t>
      </w:r>
      <w:proofErr w:type="spellEnd"/>
      <w:r w:rsidRPr="00DC5E17">
        <w:rPr>
          <w:rFonts w:eastAsiaTheme="minorEastAsia"/>
          <w:color w:val="000000"/>
        </w:rPr>
        <w:t xml:space="preserve"> literature across a broad range of traditions and cultures, and a research focus in some particular area of expertise. </w:t>
      </w:r>
    </w:p>
    <w:p w14:paraId="50CF2833" w14:textId="77777777" w:rsidR="0028357D" w:rsidRPr="00DC5E17" w:rsidRDefault="0028357D" w:rsidP="0028357D">
      <w:pPr>
        <w:rPr>
          <w:rFonts w:eastAsiaTheme="minorEastAsia"/>
          <w:color w:val="000000"/>
        </w:rPr>
      </w:pPr>
    </w:p>
    <w:p w14:paraId="3BEBDD67" w14:textId="13C45716" w:rsidR="004E4737" w:rsidRDefault="00665737" w:rsidP="00665737">
      <w:pPr>
        <w:rPr>
          <w:rFonts w:eastAsia="Times New Roman" w:cs="Times New Roman"/>
        </w:rPr>
      </w:pPr>
      <w:r w:rsidRPr="00DC5E17">
        <w:rPr>
          <w:rFonts w:eastAsiaTheme="minorEastAsia"/>
          <w:color w:val="000000"/>
        </w:rPr>
        <w:tab/>
      </w:r>
      <w:r w:rsidR="004E4737">
        <w:t>A letter of application with curriculum vitae and three letters of references should be submitted online at </w:t>
      </w:r>
      <w:hyperlink r:id="rId4" w:tgtFrame="_blank" w:history="1">
        <w:r w:rsidR="004E4737">
          <w:rPr>
            <w:rStyle w:val="Hyperlink"/>
          </w:rPr>
          <w:t>apply.interfolio.com/31695.</w:t>
        </w:r>
      </w:hyperlink>
      <w:r w:rsidR="004E4737">
        <w:t xml:space="preserve"> We also require that you send us two of your sermons in video format by providing the links to </w:t>
      </w:r>
      <w:hyperlink r:id="rId5" w:history="1">
        <w:r w:rsidR="004E4737">
          <w:rPr>
            <w:rStyle w:val="Hyperlink"/>
          </w:rPr>
          <w:t>lauren.cable@yale.edu</w:t>
        </w:r>
      </w:hyperlink>
      <w:r w:rsidR="004E4737">
        <w:t xml:space="preserve"> or sending the CD/s to Lauren Cable, Yale Divinity School, 409 Prospect Street, New Haven, CT 06511-2167.  Review of applications will begin on October 26, 2015.</w:t>
      </w:r>
      <w:bookmarkStart w:id="0" w:name="_GoBack"/>
      <w:bookmarkEnd w:id="0"/>
    </w:p>
    <w:p w14:paraId="370B90FB" w14:textId="77777777" w:rsidR="004E4737" w:rsidRDefault="004E4737" w:rsidP="00665737">
      <w:pPr>
        <w:rPr>
          <w:rFonts w:eastAsia="Times New Roman" w:cs="Times New Roman"/>
        </w:rPr>
      </w:pPr>
    </w:p>
    <w:p w14:paraId="6E74F507" w14:textId="62998837" w:rsidR="00665737" w:rsidRPr="00DC5E17" w:rsidRDefault="00665737" w:rsidP="00665737">
      <w:pPr>
        <w:rPr>
          <w:rFonts w:eastAsiaTheme="minorEastAsia"/>
          <w:color w:val="000000"/>
        </w:rPr>
      </w:pPr>
      <w:r w:rsidRPr="00DC5E17">
        <w:rPr>
          <w:rFonts w:eastAsia="Times New Roman" w:cs="Times New Roman"/>
        </w:rPr>
        <w:t>Review of appli</w:t>
      </w:r>
      <w:r w:rsidR="00DC5E17" w:rsidRPr="00DC5E17">
        <w:t>cations will begin on October 26</w:t>
      </w:r>
      <w:r w:rsidR="00DC5E17" w:rsidRPr="00DC5E17">
        <w:rPr>
          <w:rFonts w:eastAsia="Times New Roman" w:cs="Times New Roman"/>
        </w:rPr>
        <w:t>, 2015</w:t>
      </w:r>
      <w:r w:rsidRPr="00DC5E17">
        <w:rPr>
          <w:rFonts w:eastAsiaTheme="minorEastAsia"/>
          <w:color w:val="000000"/>
        </w:rPr>
        <w:t>.</w:t>
      </w:r>
    </w:p>
    <w:p w14:paraId="373E3805" w14:textId="0728F396" w:rsidR="0028357D" w:rsidRPr="00DC5E17" w:rsidRDefault="0028357D" w:rsidP="0028357D">
      <w:pPr>
        <w:rPr>
          <w:rFonts w:eastAsiaTheme="minorEastAsia"/>
          <w:color w:val="000000"/>
        </w:rPr>
      </w:pPr>
    </w:p>
    <w:p w14:paraId="68F7EA89" w14:textId="04ECBAB2" w:rsidR="0028357D" w:rsidRPr="00DC5E17" w:rsidRDefault="0028357D" w:rsidP="0028357D">
      <w:pPr>
        <w:rPr>
          <w:rFonts w:eastAsiaTheme="minorEastAsia"/>
          <w:color w:val="000000"/>
        </w:rPr>
      </w:pPr>
      <w:r w:rsidRPr="00DC5E17">
        <w:rPr>
          <w:rFonts w:eastAsiaTheme="minorEastAsia"/>
          <w:color w:val="000000"/>
        </w:rPr>
        <w:t xml:space="preserve">               </w:t>
      </w:r>
      <w:r w:rsidRPr="00DC5E17">
        <w:rPr>
          <w:rFonts w:eastAsiaTheme="minorEastAsia"/>
          <w:b/>
          <w:color w:val="000000"/>
        </w:rPr>
        <w:t xml:space="preserve"> Yale University is an Affirmative Action/Equal Opportunity employer.  Yale values diversity in its faculty, staff, and students and especially encourages applications from women</w:t>
      </w:r>
      <w:r w:rsidR="00242E19" w:rsidRPr="00DC5E17">
        <w:rPr>
          <w:rFonts w:eastAsiaTheme="minorEastAsia"/>
          <w:b/>
          <w:color w:val="000000"/>
        </w:rPr>
        <w:t>, persons with disabilities, protected veterans,</w:t>
      </w:r>
      <w:r w:rsidRPr="00DC5E17">
        <w:rPr>
          <w:rFonts w:eastAsiaTheme="minorEastAsia"/>
          <w:b/>
          <w:color w:val="000000"/>
        </w:rPr>
        <w:t xml:space="preserve"> and underrepresented minorities.</w:t>
      </w:r>
    </w:p>
    <w:p w14:paraId="09ED77FE" w14:textId="77777777" w:rsidR="0028357D" w:rsidRDefault="0028357D" w:rsidP="0028357D"/>
    <w:p w14:paraId="0A270C8E" w14:textId="77777777" w:rsidR="00F365CA" w:rsidRDefault="00F365CA" w:rsidP="0028357D"/>
    <w:p w14:paraId="17195903" w14:textId="38B2E159" w:rsidR="00F365CA" w:rsidRDefault="004E4737" w:rsidP="0028357D">
      <w:hyperlink r:id="rId6" w:history="1">
        <w:r w:rsidR="00F365CA" w:rsidRPr="00F365CA">
          <w:rPr>
            <w:color w:val="0000FF"/>
            <w:u w:val="single"/>
          </w:rPr>
          <w:t xml:space="preserve">apply.interfolio.com/31695 </w:t>
        </w:r>
      </w:hyperlink>
    </w:p>
    <w:sectPr w:rsidR="00F365CA" w:rsidSect="00AD01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7D"/>
    <w:rsid w:val="0004276E"/>
    <w:rsid w:val="00205A3A"/>
    <w:rsid w:val="00242E19"/>
    <w:rsid w:val="00280582"/>
    <w:rsid w:val="0028357D"/>
    <w:rsid w:val="00322451"/>
    <w:rsid w:val="004E4737"/>
    <w:rsid w:val="004F5B14"/>
    <w:rsid w:val="00510E0C"/>
    <w:rsid w:val="00665737"/>
    <w:rsid w:val="00773800"/>
    <w:rsid w:val="00AD0168"/>
    <w:rsid w:val="00BE27E4"/>
    <w:rsid w:val="00CA14C4"/>
    <w:rsid w:val="00DC5E17"/>
    <w:rsid w:val="00E4348B"/>
    <w:rsid w:val="00F3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6709E"/>
  <w14:defaultImageDpi w14:val="300"/>
  <w15:docId w15:val="{B54A571C-1F89-4441-A20B-335C19AC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57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5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ly.interfolio.com/31695" TargetMode="External"/><Relationship Id="rId5" Type="http://schemas.openxmlformats.org/officeDocument/2006/relationships/hyperlink" Target="mailto:lauren.cable@yale.edu" TargetMode="External"/><Relationship Id="rId4" Type="http://schemas.openxmlformats.org/officeDocument/2006/relationships/hyperlink" Target="https://connect.yale.edu/owa/redir.aspx?SURL=8cjldsZPdt8REYOaxcX_e9QyB4yIyY9x5NBMg-54NpR_krxZTNbSCGgAdAB0AHAAOgAvAC8AYQBwAHAAbAB5AC4AaQBuAHQAZQByAGYAbwBsAGkAbwAuAGMAbwBtAC8AMwAxADYAOQA1AA..&amp;URL=http%3a%2f%2fapply.interfolio.com%2f31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Sterling</dc:creator>
  <cp:keywords/>
  <dc:description/>
  <cp:lastModifiedBy>Harmon, Campbell</cp:lastModifiedBy>
  <cp:revision>2</cp:revision>
  <dcterms:created xsi:type="dcterms:W3CDTF">2015-10-19T18:45:00Z</dcterms:created>
  <dcterms:modified xsi:type="dcterms:W3CDTF">2015-10-19T18:45:00Z</dcterms:modified>
</cp:coreProperties>
</file>