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8242" w14:textId="77777777" w:rsidR="007307D1" w:rsidRPr="00A36C0C" w:rsidRDefault="007307D1" w:rsidP="007307D1">
      <w:pPr>
        <w:jc w:val="center"/>
        <w:rPr>
          <w:rFonts w:ascii="YaleNew" w:hAnsi="YaleNew"/>
          <w:b/>
          <w:sz w:val="36"/>
          <w:szCs w:val="36"/>
        </w:rPr>
      </w:pPr>
      <w:r>
        <w:rPr>
          <w:rFonts w:ascii="YaleNew" w:hAnsi="YaleNew"/>
          <w:b/>
          <w:sz w:val="36"/>
          <w:szCs w:val="36"/>
        </w:rPr>
        <w:t>Internships</w:t>
      </w:r>
      <w:r w:rsidRPr="00A36C0C">
        <w:rPr>
          <w:rFonts w:ascii="YaleNew" w:hAnsi="YaleNew"/>
          <w:b/>
          <w:sz w:val="36"/>
          <w:szCs w:val="36"/>
        </w:rPr>
        <w:t xml:space="preserve"> at Yale Divinity School</w:t>
      </w:r>
    </w:p>
    <w:p w14:paraId="3470EF80" w14:textId="77777777" w:rsidR="007307D1" w:rsidRPr="00435D56" w:rsidRDefault="007307D1" w:rsidP="007307D1">
      <w:pPr>
        <w:jc w:val="center"/>
        <w:rPr>
          <w:rFonts w:ascii="YaleNew" w:hAnsi="YaleNew"/>
          <w:b/>
          <w:i/>
          <w:sz w:val="15"/>
          <w:szCs w:val="15"/>
        </w:rPr>
      </w:pPr>
    </w:p>
    <w:p w14:paraId="6BA0CCF3" w14:textId="77777777" w:rsidR="007307D1" w:rsidRPr="008C1064" w:rsidRDefault="007307D1" w:rsidP="007307D1">
      <w:pPr>
        <w:rPr>
          <w:rFonts w:ascii="YaleNew" w:hAnsi="YaleNew" w:cs="Verdana"/>
          <w:color w:val="000000" w:themeColor="text1"/>
        </w:rPr>
      </w:pPr>
      <w:r>
        <w:rPr>
          <w:rFonts w:ascii="YaleNew" w:hAnsi="YaleNew" w:cs="Verdana"/>
          <w:color w:val="000000" w:themeColor="text1"/>
        </w:rPr>
        <w:t>Internships</w:t>
      </w:r>
      <w:r w:rsidRPr="00043D8B">
        <w:rPr>
          <w:rFonts w:ascii="YaleNew" w:hAnsi="YaleNew" w:cs="Verdana"/>
          <w:color w:val="000000" w:themeColor="text1"/>
        </w:rPr>
        <w:t xml:space="preserve"> prepares degree candidates for leadership in the church and the world by engaging them in student-centered experiential learning and theological reflection on the nature, practice and context of ministry and</w:t>
      </w:r>
      <w:r>
        <w:rPr>
          <w:rFonts w:ascii="YaleNew" w:hAnsi="YaleNew" w:cs="Verdana"/>
          <w:color w:val="000000" w:themeColor="text1"/>
        </w:rPr>
        <w:t>/or</w:t>
      </w:r>
      <w:r w:rsidRPr="00043D8B">
        <w:rPr>
          <w:rFonts w:ascii="YaleNew" w:hAnsi="YaleNew" w:cs="Verdana"/>
          <w:color w:val="000000" w:themeColor="text1"/>
        </w:rPr>
        <w:t xml:space="preserve"> service. It also provides a foundation and inspiration for continuing theological reflection, ongoing discernment, and lifelong learning.</w:t>
      </w:r>
    </w:p>
    <w:p w14:paraId="12E3831C" w14:textId="77777777" w:rsidR="007307D1" w:rsidRDefault="007307D1" w:rsidP="007307D1">
      <w:pPr>
        <w:spacing w:after="0"/>
        <w:rPr>
          <w:rFonts w:ascii="YaleNew" w:hAnsi="YaleNew" w:cs="Verdana"/>
          <w:color w:val="000000" w:themeColor="text1"/>
        </w:rPr>
      </w:pPr>
      <w:r>
        <w:rPr>
          <w:rFonts w:ascii="YaleNew" w:hAnsi="YaleNew" w:cs="Verdana"/>
          <w:color w:val="000000" w:themeColor="text1"/>
        </w:rPr>
        <w:t>The vocational directions of our students and graduates differ in often surprising ways</w:t>
      </w:r>
      <w:r w:rsidRPr="008C1064">
        <w:rPr>
          <w:rFonts w:ascii="YaleNew" w:hAnsi="YaleNew" w:cs="Verdana"/>
          <w:color w:val="000000" w:themeColor="text1"/>
        </w:rPr>
        <w:t xml:space="preserve">.  </w:t>
      </w:r>
      <w:r>
        <w:rPr>
          <w:rFonts w:ascii="YaleNew" w:hAnsi="YaleNew" w:cs="Verdana"/>
          <w:color w:val="000000" w:themeColor="text1"/>
        </w:rPr>
        <w:t xml:space="preserve">Hence </w:t>
      </w:r>
      <w:r w:rsidRPr="00043D8B">
        <w:rPr>
          <w:rFonts w:ascii="YaleNew" w:hAnsi="YaleNew" w:cs="Verdana"/>
          <w:color w:val="000000" w:themeColor="text1"/>
        </w:rPr>
        <w:t>YDS takes a student-centered approach.  The student leads the process of exploration and selection of a site—</w:t>
      </w:r>
      <w:r>
        <w:rPr>
          <w:rFonts w:ascii="YaleNew" w:hAnsi="YaleNew" w:cs="Verdana"/>
          <w:color w:val="000000" w:themeColor="text1"/>
        </w:rPr>
        <w:t>whether from a list of actively engaged sites with whom prior students have interned before or finding a new site that better meets the student’s goals for learning.</w:t>
      </w:r>
    </w:p>
    <w:p w14:paraId="3D299453" w14:textId="77777777" w:rsidR="007307D1" w:rsidRDefault="007307D1" w:rsidP="007307D1">
      <w:pPr>
        <w:spacing w:after="0"/>
        <w:rPr>
          <w:rFonts w:ascii="YaleNew" w:hAnsi="YaleNew" w:cs="Verdana"/>
          <w:color w:val="000000" w:themeColor="text1"/>
        </w:rPr>
      </w:pPr>
    </w:p>
    <w:p w14:paraId="7F2C151B" w14:textId="77777777" w:rsidR="007307D1" w:rsidRDefault="007307D1" w:rsidP="007307D1">
      <w:pPr>
        <w:spacing w:after="0"/>
        <w:rPr>
          <w:rFonts w:ascii="YaleNew" w:hAnsi="YaleNew" w:cs="Verdana"/>
          <w:color w:val="000000" w:themeColor="text1"/>
        </w:rPr>
      </w:pPr>
      <w:r>
        <w:rPr>
          <w:rFonts w:ascii="YaleNew" w:hAnsi="YaleNew" w:cs="Verdana"/>
          <w:color w:val="000000" w:themeColor="text1"/>
        </w:rPr>
        <w:t>There are three ways a student may participate in the YDS Internship Program:</w:t>
      </w:r>
    </w:p>
    <w:p w14:paraId="59DB2408" w14:textId="1BD4FD10" w:rsidR="00CE24EB" w:rsidRPr="00CE24EB" w:rsidRDefault="00CE24EB" w:rsidP="00CE24EB">
      <w:pPr>
        <w:pStyle w:val="ListParagraph"/>
        <w:numPr>
          <w:ilvl w:val="0"/>
          <w:numId w:val="7"/>
        </w:numPr>
        <w:spacing w:after="0"/>
        <w:rPr>
          <w:rFonts w:ascii="YaleNew" w:hAnsi="YaleNew" w:cs="Verdana"/>
          <w:color w:val="000000" w:themeColor="text1"/>
        </w:rPr>
      </w:pPr>
      <w:r>
        <w:rPr>
          <w:rFonts w:ascii="YaleNew" w:hAnsi="YaleNew" w:cs="Verdana"/>
          <w:color w:val="000000" w:themeColor="text1"/>
        </w:rPr>
        <w:t>First Internship in a church or non-profit site (summer or academic year) $5000 stipend/6 credits</w:t>
      </w:r>
    </w:p>
    <w:p w14:paraId="66A694B1" w14:textId="46B5B0E1" w:rsidR="007307D1" w:rsidRDefault="007307D1" w:rsidP="007307D1">
      <w:pPr>
        <w:pStyle w:val="ListParagraph"/>
        <w:numPr>
          <w:ilvl w:val="0"/>
          <w:numId w:val="7"/>
        </w:numPr>
        <w:spacing w:after="0"/>
        <w:rPr>
          <w:rFonts w:ascii="YaleNew" w:hAnsi="YaleNew" w:cs="Verdana"/>
          <w:color w:val="000000" w:themeColor="text1"/>
        </w:rPr>
      </w:pPr>
      <w:r>
        <w:rPr>
          <w:rFonts w:ascii="YaleNew" w:hAnsi="YaleNew" w:cs="Verdana"/>
          <w:color w:val="000000" w:themeColor="text1"/>
        </w:rPr>
        <w:t>Advanced Internship in a church or non-profit site (summer or academic year) $5000 stipend/3 credits – students must finish a First Internship in order to participate.</w:t>
      </w:r>
    </w:p>
    <w:p w14:paraId="434F82C7" w14:textId="670A93CD" w:rsidR="00233BD9" w:rsidRPr="00233BD9" w:rsidRDefault="00233BD9" w:rsidP="00233BD9">
      <w:pPr>
        <w:pStyle w:val="ListParagraph"/>
        <w:numPr>
          <w:ilvl w:val="0"/>
          <w:numId w:val="7"/>
        </w:numPr>
        <w:spacing w:after="0"/>
        <w:rPr>
          <w:rFonts w:ascii="YaleNew" w:hAnsi="YaleNew" w:cs="Verdana"/>
          <w:color w:val="000000" w:themeColor="text1"/>
        </w:rPr>
      </w:pPr>
      <w:r>
        <w:rPr>
          <w:rFonts w:ascii="YaleNew" w:hAnsi="YaleNew" w:cs="Verdana"/>
          <w:color w:val="000000" w:themeColor="text1"/>
        </w:rPr>
        <w:t>CPE unit – which is funded through work-study and offers transfer credits (summer or academic year, depending on the program) $5000 work-study support/6 transfer credits</w:t>
      </w:r>
    </w:p>
    <w:p w14:paraId="1FA34303" w14:textId="77777777" w:rsidR="007307D1" w:rsidRPr="00043D8B" w:rsidRDefault="007307D1" w:rsidP="007307D1">
      <w:pPr>
        <w:spacing w:after="0"/>
        <w:rPr>
          <w:rFonts w:ascii="YaleNew" w:hAnsi="YaleNew" w:cs="Verdana"/>
          <w:color w:val="000000" w:themeColor="text1"/>
        </w:rPr>
      </w:pPr>
    </w:p>
    <w:p w14:paraId="554E9577" w14:textId="77777777" w:rsidR="007307D1" w:rsidRPr="00043D8B" w:rsidRDefault="007307D1" w:rsidP="007307D1">
      <w:pPr>
        <w:shd w:val="clear" w:color="auto" w:fill="FFFFFF"/>
        <w:spacing w:after="80"/>
        <w:textAlignment w:val="baseline"/>
        <w:rPr>
          <w:rFonts w:ascii="YaleNew" w:hAnsi="YaleNew"/>
          <w:color w:val="000000" w:themeColor="text1"/>
        </w:rPr>
      </w:pP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There are </w:t>
      </w:r>
      <w:r>
        <w:rPr>
          <w:rFonts w:ascii="YaleNew" w:hAnsi="YaleNew"/>
          <w:color w:val="000000" w:themeColor="text1"/>
          <w:bdr w:val="none" w:sz="0" w:space="0" w:color="auto" w:frame="1"/>
        </w:rPr>
        <w:t>three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 essential components to </w:t>
      </w:r>
      <w:r>
        <w:rPr>
          <w:rFonts w:ascii="YaleNew" w:hAnsi="YaleNew"/>
          <w:color w:val="000000" w:themeColor="text1"/>
          <w:bdr w:val="none" w:sz="0" w:space="0" w:color="auto" w:frame="1"/>
        </w:rPr>
        <w:t>any internship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 at Yale Divinity School:</w:t>
      </w:r>
    </w:p>
    <w:p w14:paraId="42C8EC18" w14:textId="77777777" w:rsidR="007307D1" w:rsidRPr="00043D8B" w:rsidRDefault="007307D1" w:rsidP="007307D1">
      <w:pPr>
        <w:numPr>
          <w:ilvl w:val="0"/>
          <w:numId w:val="4"/>
        </w:numPr>
        <w:shd w:val="clear" w:color="auto" w:fill="FFFFFF"/>
        <w:spacing w:after="80"/>
        <w:ind w:left="634"/>
        <w:textAlignment w:val="baseline"/>
        <w:rPr>
          <w:rFonts w:ascii="YaleNew" w:hAnsi="YaleNew"/>
          <w:color w:val="000000" w:themeColor="text1"/>
        </w:rPr>
      </w:pPr>
      <w:r>
        <w:rPr>
          <w:rFonts w:ascii="YaleNew" w:hAnsi="YaleNew"/>
          <w:color w:val="000000" w:themeColor="text1"/>
          <w:bdr w:val="none" w:sz="0" w:space="0" w:color="auto" w:frame="1"/>
        </w:rPr>
        <w:t>Meaningful work on site.</w:t>
      </w:r>
    </w:p>
    <w:p w14:paraId="311623D8" w14:textId="77777777" w:rsidR="007307D1" w:rsidRPr="00043D8B" w:rsidRDefault="007307D1" w:rsidP="007307D1">
      <w:pPr>
        <w:numPr>
          <w:ilvl w:val="0"/>
          <w:numId w:val="4"/>
        </w:numPr>
        <w:shd w:val="clear" w:color="auto" w:fill="FFFFFF"/>
        <w:spacing w:after="80"/>
        <w:ind w:left="634"/>
        <w:textAlignment w:val="baseline"/>
        <w:rPr>
          <w:rFonts w:ascii="YaleNew" w:hAnsi="YaleNew"/>
          <w:color w:val="000000" w:themeColor="text1"/>
        </w:rPr>
      </w:pP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A supervisor qualified to oversee and mentor that </w:t>
      </w:r>
      <w:r>
        <w:rPr>
          <w:rFonts w:ascii="YaleNew" w:hAnsi="YaleNew"/>
          <w:color w:val="000000" w:themeColor="text1"/>
          <w:bdr w:val="none" w:sz="0" w:space="0" w:color="auto" w:frame="1"/>
        </w:rPr>
        <w:t>work.</w:t>
      </w:r>
    </w:p>
    <w:p w14:paraId="3969E81E" w14:textId="77777777" w:rsidR="007307D1" w:rsidRPr="00043D8B" w:rsidRDefault="007307D1" w:rsidP="007307D1">
      <w:pPr>
        <w:numPr>
          <w:ilvl w:val="0"/>
          <w:numId w:val="4"/>
        </w:numPr>
        <w:shd w:val="clear" w:color="auto" w:fill="FFFFFF"/>
        <w:spacing w:after="0"/>
        <w:ind w:left="630"/>
        <w:textAlignment w:val="baseline"/>
        <w:rPr>
          <w:rFonts w:ascii="YaleNew" w:hAnsi="YaleNew"/>
          <w:color w:val="000000" w:themeColor="text1"/>
        </w:rPr>
      </w:pPr>
      <w:r w:rsidRPr="00043D8B">
        <w:rPr>
          <w:rFonts w:ascii="YaleNew" w:hAnsi="YaleNew"/>
          <w:color w:val="000000" w:themeColor="text1"/>
          <w:bdr w:val="none" w:sz="0" w:space="0" w:color="auto" w:frame="1"/>
        </w:rPr>
        <w:t>Regular meetings with a group of peers, also doing internships, in a setting where they can safely explore their experiences as spiritual and professional formation.</w:t>
      </w:r>
    </w:p>
    <w:p w14:paraId="2EFA87CA" w14:textId="77777777" w:rsidR="007307D1" w:rsidRPr="00043D8B" w:rsidRDefault="007307D1" w:rsidP="007307D1">
      <w:pPr>
        <w:shd w:val="clear" w:color="auto" w:fill="FFFFFF"/>
        <w:spacing w:after="0"/>
        <w:ind w:left="270"/>
        <w:textAlignment w:val="baseline"/>
        <w:rPr>
          <w:rFonts w:ascii="YaleNew" w:hAnsi="YaleNew"/>
          <w:color w:val="000000" w:themeColor="text1"/>
          <w:bdr w:val="none" w:sz="0" w:space="0" w:color="auto" w:frame="1"/>
        </w:rPr>
      </w:pPr>
    </w:p>
    <w:p w14:paraId="5C380F65" w14:textId="77777777" w:rsidR="007307D1" w:rsidRPr="00043D8B" w:rsidRDefault="007307D1" w:rsidP="007307D1">
      <w:pPr>
        <w:shd w:val="clear" w:color="auto" w:fill="FFFFFF"/>
        <w:spacing w:after="0"/>
        <w:textAlignment w:val="baseline"/>
        <w:rPr>
          <w:rFonts w:ascii="YaleNew" w:hAnsi="YaleNew"/>
          <w:color w:val="000000" w:themeColor="text1"/>
          <w:bdr w:val="none" w:sz="0" w:space="0" w:color="auto" w:frame="1"/>
        </w:rPr>
      </w:pPr>
      <w:r w:rsidRPr="00043D8B">
        <w:rPr>
          <w:rFonts w:ascii="YaleNew" w:hAnsi="YaleNew"/>
          <w:color w:val="000000" w:themeColor="text1"/>
          <w:bdr w:val="none" w:sz="0" w:space="0" w:color="auto" w:frame="1"/>
        </w:rPr>
        <w:t>Other important information:</w:t>
      </w:r>
    </w:p>
    <w:p w14:paraId="6DB38CAD" w14:textId="77777777" w:rsidR="007307D1" w:rsidRPr="00043D8B" w:rsidRDefault="007307D1" w:rsidP="007307D1">
      <w:pPr>
        <w:pStyle w:val="ListParagraph"/>
        <w:numPr>
          <w:ilvl w:val="0"/>
          <w:numId w:val="5"/>
        </w:numPr>
        <w:shd w:val="clear" w:color="auto" w:fill="FFFFFF"/>
        <w:spacing w:before="80" w:after="0"/>
        <w:ind w:left="634"/>
        <w:contextualSpacing w:val="0"/>
        <w:textAlignment w:val="baseline"/>
        <w:rPr>
          <w:rFonts w:ascii="YaleNew" w:hAnsi="YaleNew"/>
          <w:color w:val="000000" w:themeColor="text1"/>
          <w:bdr w:val="none" w:sz="0" w:space="0" w:color="auto" w:frame="1"/>
        </w:rPr>
      </w:pP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Credit for one unit of Clinical Pastoral Education (CPE) can transfer as 6 elective credit hours and </w:t>
      </w:r>
      <w:r>
        <w:rPr>
          <w:rFonts w:ascii="YaleNew" w:hAnsi="YaleNew"/>
          <w:color w:val="000000" w:themeColor="text1"/>
          <w:bdr w:val="none" w:sz="0" w:space="0" w:color="auto" w:frame="1"/>
        </w:rPr>
        <w:t>can fulfill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 the MDiv degree </w:t>
      </w:r>
      <w:r>
        <w:rPr>
          <w:rFonts w:ascii="YaleNew" w:hAnsi="YaleNew"/>
          <w:color w:val="000000" w:themeColor="text1"/>
          <w:bdr w:val="none" w:sz="0" w:space="0" w:color="auto" w:frame="1"/>
        </w:rPr>
        <w:t xml:space="preserve">internship 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requirement.  </w:t>
      </w:r>
    </w:p>
    <w:p w14:paraId="1C28B3C6" w14:textId="77777777" w:rsidR="007307D1" w:rsidRPr="00043D8B" w:rsidRDefault="007307D1" w:rsidP="007307D1">
      <w:pPr>
        <w:pStyle w:val="ListParagraph"/>
        <w:numPr>
          <w:ilvl w:val="0"/>
          <w:numId w:val="5"/>
        </w:numPr>
        <w:shd w:val="clear" w:color="auto" w:fill="FFFFFF"/>
        <w:spacing w:before="80" w:after="0"/>
        <w:ind w:left="634"/>
        <w:contextualSpacing w:val="0"/>
        <w:textAlignment w:val="baseline"/>
        <w:rPr>
          <w:rFonts w:ascii="YaleNew" w:hAnsi="YaleNew"/>
          <w:color w:val="000000" w:themeColor="text1"/>
          <w:bdr w:val="none" w:sz="0" w:space="0" w:color="auto" w:frame="1"/>
        </w:rPr>
      </w:pP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YDS provides </w:t>
      </w:r>
      <w:r>
        <w:rPr>
          <w:rFonts w:ascii="YaleNew" w:hAnsi="YaleNew"/>
          <w:color w:val="000000" w:themeColor="text1"/>
          <w:bdr w:val="none" w:sz="0" w:space="0" w:color="auto" w:frame="1"/>
        </w:rPr>
        <w:t xml:space="preserve">a 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>$</w:t>
      </w:r>
      <w:r>
        <w:rPr>
          <w:rFonts w:ascii="YaleNew" w:hAnsi="YaleNew"/>
          <w:color w:val="000000" w:themeColor="text1"/>
          <w:bdr w:val="none" w:sz="0" w:space="0" w:color="auto" w:frame="1"/>
        </w:rPr>
        <w:t>5000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 </w:t>
      </w:r>
      <w:r>
        <w:rPr>
          <w:rFonts w:ascii="YaleNew" w:hAnsi="YaleNew"/>
          <w:color w:val="000000" w:themeColor="text1"/>
          <w:bdr w:val="none" w:sz="0" w:space="0" w:color="auto" w:frame="1"/>
        </w:rPr>
        <w:t>stipend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 to students </w:t>
      </w:r>
      <w:r>
        <w:rPr>
          <w:rFonts w:ascii="YaleNew" w:hAnsi="YaleNew"/>
          <w:color w:val="000000" w:themeColor="text1"/>
          <w:bdr w:val="none" w:sz="0" w:space="0" w:color="auto" w:frame="1"/>
        </w:rPr>
        <w:t>engaged in an internship. $5000 is also provided f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>or CPE</w:t>
      </w:r>
      <w:r>
        <w:rPr>
          <w:rFonts w:ascii="YaleNew" w:hAnsi="YaleNew"/>
          <w:color w:val="000000" w:themeColor="text1"/>
          <w:bdr w:val="none" w:sz="0" w:space="0" w:color="auto" w:frame="1"/>
        </w:rPr>
        <w:t xml:space="preserve"> students albeit via work study funds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>.</w:t>
      </w:r>
    </w:p>
    <w:p w14:paraId="60856E32" w14:textId="77777777" w:rsidR="007307D1" w:rsidRPr="00043D8B" w:rsidRDefault="007307D1" w:rsidP="007307D1">
      <w:pPr>
        <w:pStyle w:val="ListParagraph"/>
        <w:numPr>
          <w:ilvl w:val="0"/>
          <w:numId w:val="5"/>
        </w:numPr>
        <w:shd w:val="clear" w:color="auto" w:fill="FFFFFF"/>
        <w:spacing w:before="80" w:after="0"/>
        <w:ind w:left="634"/>
        <w:contextualSpacing w:val="0"/>
        <w:textAlignment w:val="baseline"/>
        <w:rPr>
          <w:rFonts w:ascii="YaleNew" w:hAnsi="YaleNew"/>
          <w:color w:val="000000" w:themeColor="text1"/>
          <w:bdr w:val="none" w:sz="0" w:space="0" w:color="auto" w:frame="1"/>
        </w:rPr>
      </w:pPr>
      <w:r>
        <w:rPr>
          <w:rFonts w:ascii="YaleNew" w:hAnsi="YaleNew"/>
          <w:color w:val="000000" w:themeColor="text1"/>
          <w:bdr w:val="none" w:sz="0" w:space="0" w:color="auto" w:frame="1"/>
        </w:rPr>
        <w:t>First year students cannot participate in an internship until they have completed two full-time or part-time semesters of academic enrollment (either at YDS or transferring in from another institution)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.  </w:t>
      </w:r>
    </w:p>
    <w:p w14:paraId="79E16800" w14:textId="77777777" w:rsidR="007307D1" w:rsidRDefault="007307D1" w:rsidP="007307D1">
      <w:pPr>
        <w:pStyle w:val="ListParagraph"/>
        <w:numPr>
          <w:ilvl w:val="0"/>
          <w:numId w:val="5"/>
        </w:numPr>
        <w:shd w:val="clear" w:color="auto" w:fill="FFFFFF"/>
        <w:spacing w:before="80" w:after="0"/>
        <w:ind w:left="634"/>
        <w:contextualSpacing w:val="0"/>
        <w:textAlignment w:val="baseline"/>
        <w:rPr>
          <w:rFonts w:ascii="YaleNew" w:hAnsi="YaleNew"/>
          <w:color w:val="000000" w:themeColor="text1"/>
          <w:bdr w:val="none" w:sz="0" w:space="0" w:color="auto" w:frame="1"/>
        </w:rPr>
      </w:pPr>
      <w:r>
        <w:rPr>
          <w:rFonts w:ascii="YaleNew" w:hAnsi="YaleNew"/>
          <w:color w:val="000000" w:themeColor="text1"/>
          <w:bdr w:val="none" w:sz="0" w:space="0" w:color="auto" w:frame="1"/>
        </w:rPr>
        <w:t>Internship credits are capped at 15 – 6 credits for a first internship, 6 transfer credits for CPE, and 3 credits for an advanced internship</w:t>
      </w:r>
      <w:r w:rsidRPr="00043D8B">
        <w:rPr>
          <w:rFonts w:ascii="YaleNew" w:hAnsi="YaleNew"/>
          <w:color w:val="000000" w:themeColor="text1"/>
          <w:bdr w:val="none" w:sz="0" w:space="0" w:color="auto" w:frame="1"/>
        </w:rPr>
        <w:t xml:space="preserve">.  </w:t>
      </w:r>
      <w:r>
        <w:rPr>
          <w:rFonts w:ascii="YaleNew" w:hAnsi="YaleNew"/>
          <w:color w:val="000000" w:themeColor="text1"/>
          <w:bdr w:val="none" w:sz="0" w:space="0" w:color="auto" w:frame="1"/>
        </w:rPr>
        <w:t xml:space="preserve">Students are eligible for funding for </w:t>
      </w:r>
      <w:r>
        <w:rPr>
          <w:rFonts w:ascii="YaleNew" w:hAnsi="YaleNew"/>
          <w:b/>
          <w:bCs/>
          <w:color w:val="000000" w:themeColor="text1"/>
          <w:bdr w:val="none" w:sz="0" w:space="0" w:color="auto" w:frame="1"/>
        </w:rPr>
        <w:t xml:space="preserve">all three internship opportunities, </w:t>
      </w:r>
      <w:r>
        <w:rPr>
          <w:rFonts w:ascii="YaleNew" w:hAnsi="YaleNew"/>
          <w:color w:val="000000" w:themeColor="text1"/>
          <w:bdr w:val="none" w:sz="0" w:space="0" w:color="auto" w:frame="1"/>
        </w:rPr>
        <w:t>with a total support amount of $15,000.</w:t>
      </w:r>
    </w:p>
    <w:p w14:paraId="38366822" w14:textId="77777777" w:rsidR="007307D1" w:rsidRPr="007307D1" w:rsidRDefault="007307D1" w:rsidP="007307D1">
      <w:pPr>
        <w:shd w:val="clear" w:color="auto" w:fill="FFFFFF"/>
        <w:spacing w:before="80" w:after="0"/>
        <w:textAlignment w:val="baseline"/>
        <w:rPr>
          <w:rFonts w:ascii="YaleNew" w:hAnsi="YaleNew"/>
          <w:b/>
          <w:iCs/>
          <w:bdr w:val="none" w:sz="0" w:space="0" w:color="auto" w:frame="1"/>
        </w:rPr>
      </w:pPr>
      <w:r w:rsidRPr="007307D1">
        <w:rPr>
          <w:rFonts w:ascii="YaleNew" w:hAnsi="YaleNew"/>
          <w:b/>
          <w:iCs/>
          <w:bdr w:val="none" w:sz="0" w:space="0" w:color="auto" w:frame="1"/>
        </w:rPr>
        <w:t xml:space="preserve">These options are for both church/chaplaincy and for non-profit /justice internships. </w:t>
      </w:r>
    </w:p>
    <w:p w14:paraId="17A33400" w14:textId="77777777" w:rsidR="00157EC2" w:rsidRPr="00157EC2" w:rsidRDefault="00157EC2" w:rsidP="00157EC2">
      <w:pPr>
        <w:shd w:val="clear" w:color="auto" w:fill="FFFFFF"/>
        <w:spacing w:before="80" w:after="0"/>
        <w:textAlignment w:val="baseline"/>
        <w:rPr>
          <w:rFonts w:ascii="YaleNew" w:hAnsi="YaleNew"/>
          <w:b/>
          <w:iCs/>
          <w:bdr w:val="none" w:sz="0" w:space="0" w:color="auto" w:frame="1"/>
        </w:rPr>
      </w:pPr>
    </w:p>
    <w:tbl>
      <w:tblPr>
        <w:tblpPr w:leftFromText="180" w:rightFromText="180" w:vertAnchor="text" w:horzAnchor="page" w:tblpX="1291" w:tblpY="99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1532"/>
        <w:gridCol w:w="2786"/>
        <w:gridCol w:w="2786"/>
        <w:gridCol w:w="2815"/>
      </w:tblGrid>
      <w:tr w:rsidR="002F4CAB" w:rsidRPr="00415F7B" w14:paraId="44C3F43A" w14:textId="77777777" w:rsidTr="002F4CAB">
        <w:tc>
          <w:tcPr>
            <w:tcW w:w="1532" w:type="dxa"/>
            <w:shd w:val="clear" w:color="auto" w:fill="B8CCE4" w:themeFill="accent1" w:themeFillTint="66"/>
          </w:tcPr>
          <w:p w14:paraId="107FF7CC" w14:textId="77777777" w:rsidR="002F4CAB" w:rsidRPr="00415F7B" w:rsidRDefault="002F4CAB" w:rsidP="002F4CA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Internship type</w:t>
            </w:r>
          </w:p>
        </w:tc>
        <w:tc>
          <w:tcPr>
            <w:tcW w:w="2786" w:type="dxa"/>
            <w:shd w:val="clear" w:color="auto" w:fill="B8CCE4" w:themeFill="accent1" w:themeFillTint="66"/>
          </w:tcPr>
          <w:p w14:paraId="1852089B" w14:textId="77777777" w:rsidR="002F4CAB" w:rsidRDefault="002F4CAB" w:rsidP="002F4CA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Clinical Pastoral Education (CPE)</w:t>
            </w:r>
          </w:p>
        </w:tc>
        <w:tc>
          <w:tcPr>
            <w:tcW w:w="2786" w:type="dxa"/>
            <w:shd w:val="clear" w:color="auto" w:fill="B8CCE4" w:themeFill="accent1" w:themeFillTint="66"/>
          </w:tcPr>
          <w:p w14:paraId="1E20DE54" w14:textId="77777777" w:rsidR="002F4CAB" w:rsidRPr="00415F7B" w:rsidRDefault="002F4CAB" w:rsidP="002F4CA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First Internship</w:t>
            </w:r>
          </w:p>
        </w:tc>
        <w:tc>
          <w:tcPr>
            <w:tcW w:w="2815" w:type="dxa"/>
            <w:shd w:val="clear" w:color="auto" w:fill="B8CCE4" w:themeFill="accent1" w:themeFillTint="66"/>
          </w:tcPr>
          <w:p w14:paraId="6DFE02F2" w14:textId="77777777" w:rsidR="002F4CAB" w:rsidRPr="00415F7B" w:rsidRDefault="002F4CAB" w:rsidP="002F4CA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Advanced Internship</w:t>
            </w:r>
          </w:p>
        </w:tc>
      </w:tr>
      <w:tr w:rsidR="002F4CAB" w:rsidRPr="00415F7B" w14:paraId="32DB018D" w14:textId="77777777" w:rsidTr="007307D1">
        <w:trPr>
          <w:trHeight w:val="2677"/>
        </w:trPr>
        <w:tc>
          <w:tcPr>
            <w:tcW w:w="1532" w:type="dxa"/>
            <w:shd w:val="clear" w:color="auto" w:fill="auto"/>
          </w:tcPr>
          <w:p w14:paraId="2C7D27B8" w14:textId="77777777" w:rsidR="002F4CAB" w:rsidRPr="00F818E1" w:rsidRDefault="002F4CAB" w:rsidP="002F4CA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818E1">
              <w:rPr>
                <w:rFonts w:ascii="Arial" w:hAnsi="Arial" w:cs="Arial"/>
                <w:b/>
                <w:sz w:val="20"/>
                <w:szCs w:val="20"/>
              </w:rPr>
              <w:t>Brief description</w:t>
            </w:r>
          </w:p>
        </w:tc>
        <w:tc>
          <w:tcPr>
            <w:tcW w:w="2786" w:type="dxa"/>
          </w:tcPr>
          <w:p w14:paraId="58697EBB" w14:textId="0EBD4FA0" w:rsidR="002F4CAB" w:rsidRDefault="002F4CAB" w:rsidP="002F4CAB">
            <w:pPr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818E1">
              <w:rPr>
                <w:rFonts w:ascii="Arial" w:hAnsi="Arial" w:cs="Arial"/>
                <w:sz w:val="18"/>
                <w:szCs w:val="18"/>
              </w:rPr>
              <w:t xml:space="preserve">A formal training program in providing pastoral care in institutional settings, typically hospitals, but also nursing homes, prisons or hospices. </w:t>
            </w:r>
          </w:p>
          <w:p w14:paraId="0FA46759" w14:textId="311D79FB" w:rsidR="003B2AA6" w:rsidRDefault="003B2AA6" w:rsidP="002F4CAB">
            <w:pPr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2DD51F2" w14:textId="0C3D11BA" w:rsidR="003B2AA6" w:rsidRDefault="003B2AA6" w:rsidP="002F4CAB">
            <w:pPr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400h on site, including educational practicums. </w:t>
            </w:r>
          </w:p>
          <w:p w14:paraId="622FB14F" w14:textId="77777777" w:rsidR="002F4CAB" w:rsidRDefault="002F4CAB" w:rsidP="002F4CAB">
            <w:pPr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AB21AAF" w14:textId="77777777" w:rsidR="002F4CAB" w:rsidRPr="00F818E1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YDS provides educational support, </w:t>
            </w:r>
            <w:r w:rsidRPr="002E6CE2">
              <w:rPr>
                <w:rFonts w:ascii="Arial" w:hAnsi="Arial" w:cs="Arial"/>
                <w:sz w:val="18"/>
                <w:szCs w:val="18"/>
              </w:rPr>
              <w:t>6 transfer credits</w:t>
            </w:r>
            <w:r>
              <w:rPr>
                <w:rFonts w:ascii="Arial" w:hAnsi="Arial" w:cs="Arial"/>
                <w:sz w:val="18"/>
                <w:szCs w:val="18"/>
              </w:rPr>
              <w:t>, and a stipend of $5000.</w:t>
            </w:r>
          </w:p>
        </w:tc>
        <w:tc>
          <w:tcPr>
            <w:tcW w:w="2786" w:type="dxa"/>
            <w:shd w:val="clear" w:color="auto" w:fill="auto"/>
          </w:tcPr>
          <w:p w14:paraId="7DB6967E" w14:textId="77777777" w:rsidR="002F4CAB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18E1">
              <w:rPr>
                <w:rFonts w:ascii="Arial" w:hAnsi="Arial" w:cs="Arial"/>
                <w:sz w:val="18"/>
                <w:szCs w:val="18"/>
              </w:rPr>
              <w:t xml:space="preserve">A supervised internship at a church, campus ministry, non-profit, school, prison, or any other site that meets the site requirements. </w:t>
            </w:r>
          </w:p>
          <w:p w14:paraId="60B867B1" w14:textId="773DD8BD" w:rsidR="002F4CAB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AB0C5EB" w14:textId="126B7034" w:rsidR="003B2AA6" w:rsidRDefault="003B2AA6" w:rsidP="003B2AA6">
            <w:pPr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400h </w:t>
            </w:r>
            <w:r w:rsidR="00267040">
              <w:rPr>
                <w:rFonts w:ascii="Arial" w:hAnsi="Arial" w:cs="Arial"/>
                <w:sz w:val="18"/>
                <w:szCs w:val="18"/>
              </w:rPr>
              <w:t>of site work</w:t>
            </w:r>
            <w:r>
              <w:rPr>
                <w:rFonts w:ascii="Arial" w:hAnsi="Arial" w:cs="Arial"/>
                <w:sz w:val="18"/>
                <w:szCs w:val="18"/>
              </w:rPr>
              <w:t xml:space="preserve">, including educational practicums. </w:t>
            </w:r>
          </w:p>
          <w:p w14:paraId="0E27907C" w14:textId="77777777" w:rsidR="003B2AA6" w:rsidRDefault="003B2AA6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D6EDE53" w14:textId="77777777" w:rsidR="002F4CAB" w:rsidRPr="00F818E1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YDS provides educational support, </w:t>
            </w:r>
            <w:r w:rsidRPr="002E6CE2">
              <w:rPr>
                <w:rFonts w:ascii="Arial" w:hAnsi="Arial" w:cs="Arial"/>
                <w:sz w:val="18"/>
                <w:szCs w:val="18"/>
              </w:rPr>
              <w:t>6 elective credits</w:t>
            </w:r>
            <w:r>
              <w:rPr>
                <w:rFonts w:ascii="Arial" w:hAnsi="Arial" w:cs="Arial"/>
                <w:sz w:val="18"/>
                <w:szCs w:val="18"/>
              </w:rPr>
              <w:t xml:space="preserve">, and a stipend of $5000. </w:t>
            </w:r>
          </w:p>
        </w:tc>
        <w:tc>
          <w:tcPr>
            <w:tcW w:w="2815" w:type="dxa"/>
            <w:shd w:val="clear" w:color="auto" w:fill="auto"/>
          </w:tcPr>
          <w:p w14:paraId="4153D4A5" w14:textId="77777777" w:rsidR="002F4CAB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18E1">
              <w:rPr>
                <w:rFonts w:ascii="Arial" w:hAnsi="Arial" w:cs="Arial"/>
                <w:sz w:val="18"/>
                <w:szCs w:val="18"/>
              </w:rPr>
              <w:t xml:space="preserve">An opportunity </w:t>
            </w:r>
            <w:r w:rsidRPr="002E6CE2">
              <w:rPr>
                <w:rFonts w:ascii="Arial" w:hAnsi="Arial" w:cs="Arial"/>
                <w:i/>
                <w:iCs/>
                <w:sz w:val="18"/>
                <w:szCs w:val="18"/>
              </w:rPr>
              <w:t>after the First Internship</w:t>
            </w:r>
            <w:r w:rsidRPr="00F818E1">
              <w:rPr>
                <w:rFonts w:ascii="Arial" w:hAnsi="Arial" w:cs="Arial"/>
                <w:sz w:val="18"/>
                <w:szCs w:val="18"/>
              </w:rPr>
              <w:t xml:space="preserve"> to continue at site or work at any other site that meets site requirements. </w:t>
            </w:r>
          </w:p>
          <w:p w14:paraId="48118426" w14:textId="62F2B93D" w:rsidR="002F4CAB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4B943A3" w14:textId="77777777" w:rsidR="003B2AA6" w:rsidRDefault="003B2AA6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D8CD9E9" w14:textId="22B927DC" w:rsidR="003B2AA6" w:rsidRDefault="003B2AA6" w:rsidP="003B2AA6">
            <w:pPr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300h </w:t>
            </w:r>
            <w:r w:rsidR="00267040">
              <w:rPr>
                <w:rFonts w:ascii="Arial" w:hAnsi="Arial" w:cs="Arial"/>
                <w:sz w:val="18"/>
                <w:szCs w:val="18"/>
              </w:rPr>
              <w:t>of site work</w:t>
            </w:r>
            <w:r>
              <w:rPr>
                <w:rFonts w:ascii="Arial" w:hAnsi="Arial" w:cs="Arial"/>
                <w:sz w:val="18"/>
                <w:szCs w:val="18"/>
              </w:rPr>
              <w:t xml:space="preserve">, including educational practicums. </w:t>
            </w:r>
          </w:p>
          <w:p w14:paraId="63078736" w14:textId="3F90894D" w:rsidR="002F4CAB" w:rsidRPr="00F818E1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YDS provides educational support, </w:t>
            </w:r>
            <w:r w:rsidRPr="002E6CE2">
              <w:rPr>
                <w:rFonts w:ascii="Arial" w:hAnsi="Arial" w:cs="Arial"/>
                <w:sz w:val="18"/>
                <w:szCs w:val="18"/>
              </w:rPr>
              <w:t>3 elective credits</w:t>
            </w:r>
            <w:r>
              <w:rPr>
                <w:rFonts w:ascii="Arial" w:hAnsi="Arial" w:cs="Arial"/>
                <w:sz w:val="18"/>
                <w:szCs w:val="18"/>
              </w:rPr>
              <w:t>, and a stipend of $5000.</w:t>
            </w:r>
          </w:p>
        </w:tc>
      </w:tr>
      <w:tr w:rsidR="002F4CAB" w:rsidRPr="00415F7B" w14:paraId="4D1A6222" w14:textId="77777777" w:rsidTr="002F4CAB">
        <w:trPr>
          <w:trHeight w:val="1880"/>
        </w:trPr>
        <w:tc>
          <w:tcPr>
            <w:tcW w:w="1532" w:type="dxa"/>
            <w:shd w:val="clear" w:color="auto" w:fill="auto"/>
          </w:tcPr>
          <w:p w14:paraId="16D75D62" w14:textId="77777777" w:rsidR="002F4CAB" w:rsidRPr="00F818E1" w:rsidRDefault="002F4CAB" w:rsidP="002F4CA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Internship hours </w:t>
            </w:r>
          </w:p>
        </w:tc>
        <w:tc>
          <w:tcPr>
            <w:tcW w:w="2786" w:type="dxa"/>
          </w:tcPr>
          <w:p w14:paraId="46B61FF5" w14:textId="77777777" w:rsidR="002F4CAB" w:rsidRDefault="002F4CAB" w:rsidP="002F4CA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400 hours completed in the form of either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A) Academic part time (roughly 15h/week over 2 semesters) 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B) Summer full time (roughly 40h/week for 10 weeks over June-August). </w:t>
            </w:r>
          </w:p>
          <w:p w14:paraId="710E470C" w14:textId="77777777" w:rsidR="00A40A41" w:rsidRDefault="00A40A41" w:rsidP="002F4CA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26464D" w14:textId="05BBACA1" w:rsidR="00A40A41" w:rsidRPr="00B272EF" w:rsidRDefault="00A40A41" w:rsidP="002F4CA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Hours include educational practicums as arranged by site.</w:t>
            </w:r>
          </w:p>
        </w:tc>
        <w:tc>
          <w:tcPr>
            <w:tcW w:w="2786" w:type="dxa"/>
            <w:shd w:val="clear" w:color="auto" w:fill="auto"/>
          </w:tcPr>
          <w:p w14:paraId="5A63DFAC" w14:textId="77777777" w:rsidR="002F4CAB" w:rsidRDefault="002F4CAB" w:rsidP="002F4CA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400 hours completed in the form of either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A) Academic part time (roughly 15h/week over 2 semesters) 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B) Summer full time (roughly 40h/week for 10 weeks over June-August). </w:t>
            </w:r>
          </w:p>
          <w:p w14:paraId="4488B24F" w14:textId="77777777" w:rsidR="002F4CAB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B2D5EF5" w14:textId="3D9DE1B9" w:rsidR="002F4CAB" w:rsidRPr="00F818E1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Hours include 370h of work at site</w:t>
            </w:r>
            <w:r w:rsidR="00B7789D">
              <w:rPr>
                <w:rFonts w:ascii="Arial" w:hAnsi="Arial" w:cs="Arial"/>
                <w:sz w:val="18"/>
                <w:szCs w:val="18"/>
              </w:rPr>
              <w:t xml:space="preserve"> or remote,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30h of educational practicums</w:t>
            </w:r>
          </w:p>
        </w:tc>
        <w:tc>
          <w:tcPr>
            <w:tcW w:w="2815" w:type="dxa"/>
            <w:shd w:val="clear" w:color="auto" w:fill="auto"/>
          </w:tcPr>
          <w:p w14:paraId="26A0CA2D" w14:textId="20F8F1D5" w:rsidR="002F4CAB" w:rsidRDefault="002F4CAB" w:rsidP="002F4CA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  <w:r w:rsidRPr="002E6CE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300</w:t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E6CE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hours</w:t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completed in the form of either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A) Academic part time (roughly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t>h/week over 2 semesters) 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B) Summer full time (roughly 40h/week for </w:t>
            </w:r>
            <w:r w:rsidR="007E71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 </w:t>
            </w:r>
            <w:r w:rsidRPr="00B272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weeks over June-August). </w:t>
            </w:r>
          </w:p>
          <w:p w14:paraId="0178ECC7" w14:textId="77777777" w:rsidR="002F4CAB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7204C43" w14:textId="4037682F" w:rsidR="002F4CAB" w:rsidRPr="00F818E1" w:rsidRDefault="002F4CAB" w:rsidP="002F4C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Hours include 270h of work at site</w:t>
            </w:r>
            <w:r w:rsidR="00B7789D">
              <w:rPr>
                <w:rFonts w:ascii="Arial" w:hAnsi="Arial" w:cs="Arial"/>
                <w:sz w:val="18"/>
                <w:szCs w:val="18"/>
              </w:rPr>
              <w:t xml:space="preserve"> or remote,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30h of educational practicums</w:t>
            </w:r>
          </w:p>
        </w:tc>
      </w:tr>
      <w:tr w:rsidR="003B2AA6" w:rsidRPr="00415F7B" w14:paraId="182B816E" w14:textId="77777777" w:rsidTr="003B2AA6">
        <w:trPr>
          <w:trHeight w:val="307"/>
        </w:trPr>
        <w:tc>
          <w:tcPr>
            <w:tcW w:w="1532" w:type="dxa"/>
            <w:shd w:val="clear" w:color="auto" w:fill="auto"/>
          </w:tcPr>
          <w:p w14:paraId="17034FE6" w14:textId="7205B0CB" w:rsidR="003B2AA6" w:rsidRDefault="003B2AA6" w:rsidP="003B2A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YDS stipend</w:t>
            </w:r>
          </w:p>
        </w:tc>
        <w:tc>
          <w:tcPr>
            <w:tcW w:w="2786" w:type="dxa"/>
          </w:tcPr>
          <w:p w14:paraId="751CEFB6" w14:textId="5F5C452B" w:rsidR="003B2AA6" w:rsidRPr="00B272EF" w:rsidRDefault="003B2AA6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$5000</w:t>
            </w:r>
          </w:p>
        </w:tc>
        <w:tc>
          <w:tcPr>
            <w:tcW w:w="2786" w:type="dxa"/>
            <w:shd w:val="clear" w:color="auto" w:fill="auto"/>
          </w:tcPr>
          <w:p w14:paraId="72250C0E" w14:textId="71D67256" w:rsidR="003B2AA6" w:rsidRPr="00B272EF" w:rsidRDefault="003B2AA6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$5000</w:t>
            </w:r>
          </w:p>
        </w:tc>
        <w:tc>
          <w:tcPr>
            <w:tcW w:w="2815" w:type="dxa"/>
            <w:shd w:val="clear" w:color="auto" w:fill="auto"/>
          </w:tcPr>
          <w:p w14:paraId="124C6781" w14:textId="4AED46C7" w:rsidR="003B2AA6" w:rsidRPr="00B272EF" w:rsidRDefault="003B2AA6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$5000</w:t>
            </w:r>
          </w:p>
        </w:tc>
      </w:tr>
      <w:tr w:rsidR="003B2AA6" w:rsidRPr="00415F7B" w14:paraId="78D6D7C1" w14:textId="77777777" w:rsidTr="003B2AA6">
        <w:trPr>
          <w:trHeight w:val="325"/>
        </w:trPr>
        <w:tc>
          <w:tcPr>
            <w:tcW w:w="1532" w:type="dxa"/>
            <w:shd w:val="clear" w:color="auto" w:fill="auto"/>
          </w:tcPr>
          <w:p w14:paraId="4D84C2F5" w14:textId="0BC10BC0" w:rsidR="003B2AA6" w:rsidRDefault="003B2AA6" w:rsidP="003B2A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YDS credits</w:t>
            </w:r>
          </w:p>
        </w:tc>
        <w:tc>
          <w:tcPr>
            <w:tcW w:w="2786" w:type="dxa"/>
          </w:tcPr>
          <w:p w14:paraId="793818ED" w14:textId="07EC74DC" w:rsidR="003B2AA6" w:rsidRPr="00B272EF" w:rsidRDefault="003B2AA6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CE2">
              <w:rPr>
                <w:rFonts w:ascii="Arial" w:hAnsi="Arial" w:cs="Arial"/>
                <w:sz w:val="18"/>
                <w:szCs w:val="18"/>
              </w:rPr>
              <w:t>6 transfer credits</w:t>
            </w:r>
          </w:p>
        </w:tc>
        <w:tc>
          <w:tcPr>
            <w:tcW w:w="2786" w:type="dxa"/>
            <w:shd w:val="clear" w:color="auto" w:fill="auto"/>
          </w:tcPr>
          <w:p w14:paraId="782139D3" w14:textId="154BC091" w:rsidR="003B2AA6" w:rsidRPr="00B272EF" w:rsidRDefault="003B2AA6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CE2">
              <w:rPr>
                <w:rFonts w:ascii="Arial" w:hAnsi="Arial" w:cs="Arial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>elective</w:t>
            </w:r>
            <w:r w:rsidRPr="002E6CE2">
              <w:rPr>
                <w:rFonts w:ascii="Arial" w:hAnsi="Arial" w:cs="Arial"/>
                <w:sz w:val="18"/>
                <w:szCs w:val="18"/>
              </w:rPr>
              <w:t xml:space="preserve"> credits</w:t>
            </w:r>
          </w:p>
        </w:tc>
        <w:tc>
          <w:tcPr>
            <w:tcW w:w="2815" w:type="dxa"/>
            <w:shd w:val="clear" w:color="auto" w:fill="auto"/>
          </w:tcPr>
          <w:p w14:paraId="2DB44C10" w14:textId="16272756" w:rsidR="003B2AA6" w:rsidRPr="00B272EF" w:rsidRDefault="003B2AA6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elective credits</w:t>
            </w:r>
          </w:p>
        </w:tc>
      </w:tr>
      <w:tr w:rsidR="003B2AA6" w:rsidRPr="00415F7B" w14:paraId="5532E559" w14:textId="77777777" w:rsidTr="00A40A41">
        <w:trPr>
          <w:trHeight w:val="1585"/>
        </w:trPr>
        <w:tc>
          <w:tcPr>
            <w:tcW w:w="1532" w:type="dxa"/>
            <w:shd w:val="clear" w:color="auto" w:fill="auto"/>
          </w:tcPr>
          <w:p w14:paraId="083395BF" w14:textId="77777777" w:rsidR="003B2AA6" w:rsidRPr="00F818E1" w:rsidRDefault="003B2AA6" w:rsidP="003B2A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818E1">
              <w:rPr>
                <w:rFonts w:ascii="Arial" w:hAnsi="Arial" w:cs="Arial"/>
                <w:b/>
                <w:sz w:val="20"/>
                <w:szCs w:val="20"/>
              </w:rPr>
              <w:t>Site application</w:t>
            </w:r>
          </w:p>
        </w:tc>
        <w:tc>
          <w:tcPr>
            <w:tcW w:w="2786" w:type="dxa"/>
          </w:tcPr>
          <w:p w14:paraId="3E048505" w14:textId="77777777" w:rsidR="003B2AA6" w:rsidRPr="00F818E1" w:rsidRDefault="003B2AA6" w:rsidP="003B2A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18E1">
              <w:rPr>
                <w:rFonts w:ascii="Arial" w:hAnsi="Arial" w:cs="Arial"/>
                <w:sz w:val="18"/>
                <w:szCs w:val="18"/>
              </w:rPr>
              <w:t xml:space="preserve">Student identifies and applies according to instructions and sites listed on </w:t>
            </w:r>
            <w:hyperlink r:id="rId7" w:history="1">
              <w:r w:rsidRPr="00F818E1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www.acpe.edu</w:t>
              </w:r>
            </w:hyperlink>
            <w:r w:rsidRPr="00F818E1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86" w:type="dxa"/>
            <w:shd w:val="clear" w:color="auto" w:fill="auto"/>
          </w:tcPr>
          <w:p w14:paraId="4E6FF957" w14:textId="2EDDADBF" w:rsidR="003B2AA6" w:rsidRPr="00F818E1" w:rsidRDefault="003B2AA6" w:rsidP="003B2A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18E1">
              <w:rPr>
                <w:rFonts w:ascii="Arial" w:hAnsi="Arial" w:cs="Arial"/>
                <w:sz w:val="18"/>
                <w:szCs w:val="18"/>
              </w:rPr>
              <w:t xml:space="preserve">Student identifies and applies to any sites meeting site requirements;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18E1">
              <w:rPr>
                <w:rFonts w:ascii="Arial" w:hAnsi="Arial" w:cs="Arial"/>
                <w:sz w:val="18"/>
                <w:szCs w:val="18"/>
              </w:rPr>
              <w:br/>
              <w:t>YDS supports with a list of past internship sites</w:t>
            </w:r>
            <w:r w:rsidR="004E79F6">
              <w:rPr>
                <w:rFonts w:ascii="Arial" w:hAnsi="Arial" w:cs="Arial"/>
                <w:sz w:val="18"/>
                <w:szCs w:val="18"/>
              </w:rPr>
              <w:t>, process guidance,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F818E1">
              <w:rPr>
                <w:rFonts w:ascii="Arial" w:hAnsi="Arial" w:cs="Arial"/>
                <w:sz w:val="18"/>
                <w:szCs w:val="18"/>
              </w:rPr>
              <w:t xml:space="preserve"> final approval</w:t>
            </w:r>
            <w:r w:rsidR="004E79F6">
              <w:rPr>
                <w:rFonts w:ascii="Arial" w:hAnsi="Arial" w:cs="Arial"/>
                <w:sz w:val="18"/>
                <w:szCs w:val="18"/>
              </w:rPr>
              <w:t xml:space="preserve"> on site requirements</w:t>
            </w:r>
          </w:p>
        </w:tc>
        <w:tc>
          <w:tcPr>
            <w:tcW w:w="2815" w:type="dxa"/>
            <w:shd w:val="clear" w:color="auto" w:fill="auto"/>
          </w:tcPr>
          <w:p w14:paraId="38BD675B" w14:textId="77777777" w:rsidR="003B2AA6" w:rsidRPr="00F818E1" w:rsidRDefault="003B2AA6" w:rsidP="003B2A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18E1">
              <w:rPr>
                <w:rFonts w:ascii="Arial" w:hAnsi="Arial" w:cs="Arial"/>
                <w:sz w:val="18"/>
                <w:szCs w:val="18"/>
              </w:rPr>
              <w:t>As with First Internship</w:t>
            </w:r>
            <w:r>
              <w:rPr>
                <w:rFonts w:ascii="Arial" w:hAnsi="Arial" w:cs="Arial"/>
                <w:sz w:val="18"/>
                <w:szCs w:val="18"/>
              </w:rPr>
              <w:t xml:space="preserve">, at the same or a different site. </w:t>
            </w:r>
          </w:p>
        </w:tc>
      </w:tr>
      <w:tr w:rsidR="003B2AA6" w:rsidRPr="00415F7B" w14:paraId="3A791999" w14:textId="77777777" w:rsidTr="007307D1">
        <w:trPr>
          <w:trHeight w:val="1777"/>
        </w:trPr>
        <w:tc>
          <w:tcPr>
            <w:tcW w:w="1532" w:type="dxa"/>
            <w:shd w:val="clear" w:color="auto" w:fill="auto"/>
          </w:tcPr>
          <w:p w14:paraId="16DF8A92" w14:textId="18640A10" w:rsidR="003B2AA6" w:rsidRPr="00F818E1" w:rsidRDefault="00A40A41" w:rsidP="003B2A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Deadlines </w:t>
            </w:r>
          </w:p>
        </w:tc>
        <w:tc>
          <w:tcPr>
            <w:tcW w:w="2786" w:type="dxa"/>
          </w:tcPr>
          <w:p w14:paraId="00DBBDA0" w14:textId="37A5E4DC" w:rsidR="003B2AA6" w:rsidRPr="00DC01F2" w:rsidRDefault="003B2AA6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01F2">
              <w:rPr>
                <w:rFonts w:ascii="Arial" w:hAnsi="Arial" w:cs="Arial"/>
                <w:color w:val="000000" w:themeColor="text1"/>
                <w:sz w:val="18"/>
                <w:szCs w:val="18"/>
              </w:rPr>
              <w:t>Rolling</w:t>
            </w:r>
            <w:r w:rsidR="00D175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admission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until full.</w:t>
            </w:r>
          </w:p>
          <w:p w14:paraId="70350C42" w14:textId="77777777" w:rsidR="00B7789D" w:rsidRDefault="00B7789D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C4AC124" w14:textId="1366F797" w:rsidR="003B2AA6" w:rsidRDefault="00B7789D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A) </w:t>
            </w:r>
            <w:r w:rsidR="003B2AA6">
              <w:rPr>
                <w:rFonts w:ascii="Arial" w:hAnsi="Arial" w:cs="Arial"/>
                <w:color w:val="000000" w:themeColor="text1"/>
                <w:sz w:val="18"/>
                <w:szCs w:val="18"/>
              </w:rPr>
              <w:t>Academic part time</w:t>
            </w:r>
            <w:r w:rsidR="003B2AA6" w:rsidRPr="00DC01F2">
              <w:rPr>
                <w:rFonts w:ascii="Arial" w:hAnsi="Arial" w:cs="Arial"/>
                <w:color w:val="000000" w:themeColor="text1"/>
                <w:sz w:val="18"/>
                <w:szCs w:val="18"/>
              </w:rPr>
              <w:t>: Apr-Aug</w:t>
            </w:r>
          </w:p>
          <w:p w14:paraId="37A36BAF" w14:textId="77777777" w:rsidR="00B7789D" w:rsidRDefault="00B7789D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AE04EE2" w14:textId="020291E3" w:rsidR="003B2AA6" w:rsidRPr="00DC01F2" w:rsidRDefault="00B7789D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B) </w:t>
            </w:r>
            <w:r w:rsidR="003B2AA6" w:rsidRPr="00DC01F2">
              <w:rPr>
                <w:rFonts w:ascii="Arial" w:hAnsi="Arial" w:cs="Arial"/>
                <w:color w:val="000000" w:themeColor="text1"/>
                <w:sz w:val="18"/>
                <w:szCs w:val="18"/>
              </w:rPr>
              <w:t>Summer: Sep-Feb</w:t>
            </w:r>
          </w:p>
          <w:p w14:paraId="1F0A30EE" w14:textId="77777777" w:rsidR="003B2AA6" w:rsidRDefault="003B2AA6" w:rsidP="003B2A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D3C74D" w14:textId="57C5B8D4" w:rsidR="00B7789D" w:rsidRPr="00F818E1" w:rsidRDefault="00B7789D" w:rsidP="003B2A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Funding application to YDS before start of work. </w:t>
            </w:r>
          </w:p>
        </w:tc>
        <w:tc>
          <w:tcPr>
            <w:tcW w:w="2786" w:type="dxa"/>
            <w:shd w:val="clear" w:color="auto" w:fill="auto"/>
          </w:tcPr>
          <w:p w14:paraId="757C6DB2" w14:textId="3E2426DB" w:rsidR="00B7789D" w:rsidRDefault="00B7789D" w:rsidP="00B7789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A) Academic part time</w:t>
            </w:r>
            <w:r w:rsidRPr="00DC01F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4A320E0B" w14:textId="34D18329" w:rsidR="00B7789D" w:rsidRPr="00B7789D" w:rsidRDefault="00B7789D" w:rsidP="00B7789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4E79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Apply to sites b</w:t>
            </w:r>
            <w:r w:rsidR="007E719D">
              <w:rPr>
                <w:rFonts w:ascii="Arial" w:hAnsi="Arial" w:cs="Arial"/>
                <w:color w:val="000000" w:themeColor="text1"/>
                <w:sz w:val="18"/>
                <w:szCs w:val="18"/>
              </w:rPr>
              <w:t>efore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E719D" w:rsidRPr="007E719D">
              <w:rPr>
                <w:rFonts w:ascii="Arial" w:hAnsi="Arial" w:cs="Arial"/>
                <w:color w:val="000000" w:themeColor="text1"/>
                <w:sz w:val="18"/>
                <w:szCs w:val="18"/>
              </w:rPr>
              <w:t>April 15</w:t>
            </w:r>
            <w:r w:rsidR="007E719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70B7556C" w14:textId="6CCEAEC4" w:rsidR="00B7789D" w:rsidRDefault="00B7789D" w:rsidP="00B7789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E79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Decision by April 24.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14:paraId="7A963D37" w14:textId="64A19C8D" w:rsidR="00B7789D" w:rsidRDefault="00B7789D" w:rsidP="00B7789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B) </w:t>
            </w:r>
            <w:r w:rsidRPr="00DC01F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Summer: </w:t>
            </w:r>
          </w:p>
          <w:p w14:paraId="43B854B6" w14:textId="4F38102E" w:rsidR="00B7789D" w:rsidRDefault="00B7789D" w:rsidP="00B7789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E79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Apply to sites </w:t>
            </w:r>
            <w:r w:rsidR="007E719D">
              <w:rPr>
                <w:rFonts w:ascii="Arial" w:hAnsi="Arial" w:cs="Arial"/>
                <w:color w:val="000000" w:themeColor="text1"/>
                <w:sz w:val="18"/>
                <w:szCs w:val="18"/>
              </w:rPr>
              <w:t>before April 1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14:paraId="0F919AA9" w14:textId="7181CD46" w:rsidR="003B2AA6" w:rsidRPr="00F818E1" w:rsidRDefault="00B7789D" w:rsidP="00B778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E79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Decision by mid-April.</w:t>
            </w:r>
          </w:p>
        </w:tc>
        <w:tc>
          <w:tcPr>
            <w:tcW w:w="2815" w:type="dxa"/>
            <w:shd w:val="clear" w:color="auto" w:fill="auto"/>
          </w:tcPr>
          <w:p w14:paraId="5FE6F605" w14:textId="7249BCF6" w:rsidR="003B2AA6" w:rsidRPr="00F818E1" w:rsidRDefault="00B7789D" w:rsidP="003B2A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18E1">
              <w:rPr>
                <w:rFonts w:ascii="Arial" w:hAnsi="Arial" w:cs="Arial"/>
                <w:sz w:val="18"/>
                <w:szCs w:val="18"/>
              </w:rPr>
              <w:t>As with First Internship</w:t>
            </w:r>
          </w:p>
        </w:tc>
      </w:tr>
      <w:tr w:rsidR="003B2AA6" w:rsidRPr="00415F7B" w14:paraId="3D5920DA" w14:textId="77777777" w:rsidTr="002F4CAB">
        <w:trPr>
          <w:trHeight w:val="433"/>
        </w:trPr>
        <w:tc>
          <w:tcPr>
            <w:tcW w:w="1532" w:type="dxa"/>
            <w:shd w:val="clear" w:color="auto" w:fill="auto"/>
          </w:tcPr>
          <w:p w14:paraId="750CBCCE" w14:textId="77777777" w:rsidR="003B2AA6" w:rsidRPr="00432D4C" w:rsidRDefault="003B2AA6" w:rsidP="003B2AA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15F7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Tuition</w:t>
            </w:r>
          </w:p>
        </w:tc>
        <w:tc>
          <w:tcPr>
            <w:tcW w:w="2786" w:type="dxa"/>
          </w:tcPr>
          <w:p w14:paraId="04B40F05" w14:textId="0078D939" w:rsidR="00B7789D" w:rsidRPr="00415F7B" w:rsidRDefault="003B2AA6" w:rsidP="003B2AA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>Set by site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usually around </w:t>
            </w:r>
            <w:r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  <w:r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0. </w:t>
            </w:r>
          </w:p>
        </w:tc>
        <w:tc>
          <w:tcPr>
            <w:tcW w:w="2786" w:type="dxa"/>
            <w:shd w:val="clear" w:color="auto" w:fill="auto"/>
          </w:tcPr>
          <w:p w14:paraId="0AB0E0C0" w14:textId="76EDDA4C" w:rsidR="003B2AA6" w:rsidRPr="00432D4C" w:rsidRDefault="00046C86" w:rsidP="003B2AA6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Tuition for academic year rolled into class schedule. </w:t>
            </w:r>
            <w:r w:rsidR="00A40A41"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>Summer</w:t>
            </w:r>
            <w:r w:rsidR="00A40A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full time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internship entails</w:t>
            </w:r>
            <w:r w:rsidR="00A40A41"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tuition for </w:t>
            </w:r>
            <w:r w:rsidR="00A40A4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A40A41"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hrs</w:t>
            </w:r>
            <w:r w:rsidR="00A40A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A40A41"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>YDS scholarship apply.</w:t>
            </w:r>
          </w:p>
        </w:tc>
        <w:tc>
          <w:tcPr>
            <w:tcW w:w="2815" w:type="dxa"/>
            <w:shd w:val="clear" w:color="auto" w:fill="auto"/>
          </w:tcPr>
          <w:p w14:paraId="3EAAE67D" w14:textId="247C3D4F" w:rsidR="003B2AA6" w:rsidRPr="00432D4C" w:rsidRDefault="00046C86" w:rsidP="003B2AA6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Tuition for academic year rolled into class schedule. </w:t>
            </w:r>
            <w:r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>Summer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full time internship entails</w:t>
            </w:r>
            <w:r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tuition for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hrs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15F7B">
              <w:rPr>
                <w:rFonts w:ascii="Arial" w:hAnsi="Arial" w:cs="Arial"/>
                <w:color w:val="000000" w:themeColor="text1"/>
                <w:sz w:val="18"/>
                <w:szCs w:val="18"/>
              </w:rPr>
              <w:t>YDS scholarship apply.</w:t>
            </w:r>
          </w:p>
        </w:tc>
      </w:tr>
    </w:tbl>
    <w:p w14:paraId="769A5018" w14:textId="7A9F9EC5" w:rsidR="00EB219F" w:rsidRPr="00EB219F" w:rsidRDefault="00EB219F" w:rsidP="001C427C">
      <w:pPr>
        <w:shd w:val="clear" w:color="auto" w:fill="FFFFFF"/>
        <w:spacing w:before="80" w:after="0"/>
        <w:textAlignment w:val="baseline"/>
        <w:rPr>
          <w:rFonts w:ascii="YaleNew" w:hAnsi="YaleNew"/>
          <w:bCs/>
          <w:iCs/>
          <w:sz w:val="20"/>
          <w:szCs w:val="20"/>
          <w:bdr w:val="none" w:sz="0" w:space="0" w:color="auto" w:frame="1"/>
        </w:rPr>
      </w:pPr>
    </w:p>
    <w:sectPr w:rsidR="00EB219F" w:rsidRPr="00EB219F" w:rsidSect="009A21BE">
      <w:headerReference w:type="default" r:id="rId8"/>
      <w:type w:val="continuous"/>
      <w:pgSz w:w="12240" w:h="15840"/>
      <w:pgMar w:top="1440" w:right="1728" w:bottom="918" w:left="1728" w:header="720" w:footer="4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E29A" w14:textId="77777777" w:rsidR="00C85BAE" w:rsidRDefault="00C85BAE" w:rsidP="0090466D">
      <w:pPr>
        <w:spacing w:after="0"/>
      </w:pPr>
      <w:r>
        <w:separator/>
      </w:r>
    </w:p>
  </w:endnote>
  <w:endnote w:type="continuationSeparator" w:id="0">
    <w:p w14:paraId="3D25E124" w14:textId="77777777" w:rsidR="00C85BAE" w:rsidRDefault="00C85BAE" w:rsidP="00904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aleNew">
    <w:panose1 w:val="02000602050000020003"/>
    <w:charset w:val="4D"/>
    <w:family w:val="auto"/>
    <w:notTrueType/>
    <w:pitch w:val="variable"/>
    <w:sig w:usb0="800000AF" w:usb1="5000407B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2D76" w14:textId="77777777" w:rsidR="00C85BAE" w:rsidRDefault="00C85BAE" w:rsidP="0090466D">
      <w:pPr>
        <w:spacing w:after="0"/>
      </w:pPr>
      <w:r>
        <w:separator/>
      </w:r>
    </w:p>
  </w:footnote>
  <w:footnote w:type="continuationSeparator" w:id="0">
    <w:p w14:paraId="1CCEE67C" w14:textId="77777777" w:rsidR="00C85BAE" w:rsidRDefault="00C85BAE" w:rsidP="00904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2517" w14:textId="5432A0EF" w:rsidR="0090466D" w:rsidRPr="00AD7CF1" w:rsidRDefault="0090466D" w:rsidP="00AD7CF1">
    <w:pPr>
      <w:widowControl w:val="0"/>
      <w:spacing w:before="120" w:after="160"/>
      <w:jc w:val="center"/>
      <w:rPr>
        <w:rFonts w:ascii="Cambria" w:hAnsi="Cambria"/>
        <w:sz w:val="28"/>
        <w:szCs w:val="2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C69D1CC" wp14:editId="33450302">
              <wp:simplePos x="0" y="0"/>
              <wp:positionH relativeFrom="margin">
                <wp:posOffset>-228600</wp:posOffset>
              </wp:positionH>
              <wp:positionV relativeFrom="paragraph">
                <wp:posOffset>323850</wp:posOffset>
              </wp:positionV>
              <wp:extent cx="5943600" cy="13970"/>
              <wp:effectExtent l="0" t="0" r="25400" b="3683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1397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80">
                            <a:alpha val="55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29627" id="Straight Connector 3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from="-18pt,25.5pt" to="45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" strokecolor="navy" strokeweight="1.25pt">
              <v:stroke opacity="35980f"/>
              <v:shadow color="#ccc"/>
              <w10:wrap anchorx="margin"/>
            </v:line>
          </w:pict>
        </mc:Fallback>
      </mc:AlternateContent>
    </w:r>
    <w:r w:rsidR="00EB219F">
      <w:rPr>
        <w:rFonts w:ascii="Cambria" w:hAnsi="Cambria"/>
        <w:sz w:val="28"/>
        <w:szCs w:val="28"/>
      </w:rPr>
      <w:t>YDS</w:t>
    </w:r>
    <w:r>
      <w:rPr>
        <w:rFonts w:ascii="Cambria" w:hAnsi="Cambria"/>
        <w:sz w:val="28"/>
        <w:szCs w:val="28"/>
      </w:rPr>
      <w:t xml:space="preserve"> </w:t>
    </w:r>
    <w:r w:rsidR="00EB219F">
      <w:rPr>
        <w:rFonts w:ascii="Cambria" w:hAnsi="Cambria"/>
        <w:sz w:val="28"/>
        <w:szCs w:val="28"/>
      </w:rPr>
      <w:t>Internship 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D514B"/>
    <w:multiLevelType w:val="hybridMultilevel"/>
    <w:tmpl w:val="F70C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370C6"/>
    <w:multiLevelType w:val="multilevel"/>
    <w:tmpl w:val="386C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A0B69"/>
    <w:multiLevelType w:val="hybridMultilevel"/>
    <w:tmpl w:val="C608AD98"/>
    <w:lvl w:ilvl="0" w:tplc="134E0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D320A"/>
    <w:multiLevelType w:val="hybridMultilevel"/>
    <w:tmpl w:val="DD32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3F3"/>
    <w:multiLevelType w:val="hybridMultilevel"/>
    <w:tmpl w:val="F674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7325"/>
    <w:multiLevelType w:val="hybridMultilevel"/>
    <w:tmpl w:val="2D88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A4D89"/>
    <w:multiLevelType w:val="hybridMultilevel"/>
    <w:tmpl w:val="6D8C0D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092043848">
    <w:abstractNumId w:val="3"/>
  </w:num>
  <w:num w:numId="2" w16cid:durableId="1818061179">
    <w:abstractNumId w:val="5"/>
  </w:num>
  <w:num w:numId="3" w16cid:durableId="1042751135">
    <w:abstractNumId w:val="0"/>
  </w:num>
  <w:num w:numId="4" w16cid:durableId="2001419076">
    <w:abstractNumId w:val="1"/>
  </w:num>
  <w:num w:numId="5" w16cid:durableId="322321785">
    <w:abstractNumId w:val="6"/>
  </w:num>
  <w:num w:numId="6" w16cid:durableId="676617958">
    <w:abstractNumId w:val="4"/>
  </w:num>
  <w:num w:numId="7" w16cid:durableId="187249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DD"/>
    <w:rsid w:val="00043D8B"/>
    <w:rsid w:val="00046C86"/>
    <w:rsid w:val="000D3867"/>
    <w:rsid w:val="000E433B"/>
    <w:rsid w:val="000E4FB8"/>
    <w:rsid w:val="00124648"/>
    <w:rsid w:val="00141D7B"/>
    <w:rsid w:val="00157EC2"/>
    <w:rsid w:val="00163A82"/>
    <w:rsid w:val="001C0551"/>
    <w:rsid w:val="001C0B5F"/>
    <w:rsid w:val="001C427C"/>
    <w:rsid w:val="002174E2"/>
    <w:rsid w:val="00230234"/>
    <w:rsid w:val="00233BD9"/>
    <w:rsid w:val="00237CA3"/>
    <w:rsid w:val="00267040"/>
    <w:rsid w:val="002C1682"/>
    <w:rsid w:val="002E3B47"/>
    <w:rsid w:val="002E6CE2"/>
    <w:rsid w:val="002F0B19"/>
    <w:rsid w:val="002F3324"/>
    <w:rsid w:val="002F3A43"/>
    <w:rsid w:val="002F4CAB"/>
    <w:rsid w:val="00300E35"/>
    <w:rsid w:val="00315F81"/>
    <w:rsid w:val="003642D9"/>
    <w:rsid w:val="00365602"/>
    <w:rsid w:val="003B0A95"/>
    <w:rsid w:val="003B2AA6"/>
    <w:rsid w:val="003E6AFD"/>
    <w:rsid w:val="00431FFB"/>
    <w:rsid w:val="00432D4C"/>
    <w:rsid w:val="00435D56"/>
    <w:rsid w:val="0044384E"/>
    <w:rsid w:val="00450DFA"/>
    <w:rsid w:val="00463627"/>
    <w:rsid w:val="00466902"/>
    <w:rsid w:val="004C6BA8"/>
    <w:rsid w:val="004E2725"/>
    <w:rsid w:val="004E79F6"/>
    <w:rsid w:val="0050446B"/>
    <w:rsid w:val="00583E61"/>
    <w:rsid w:val="005A2A54"/>
    <w:rsid w:val="005F03A9"/>
    <w:rsid w:val="006241DE"/>
    <w:rsid w:val="00670201"/>
    <w:rsid w:val="00680B24"/>
    <w:rsid w:val="006A1E19"/>
    <w:rsid w:val="006A5CB4"/>
    <w:rsid w:val="006E6190"/>
    <w:rsid w:val="006F48C3"/>
    <w:rsid w:val="007028E0"/>
    <w:rsid w:val="00726EB5"/>
    <w:rsid w:val="007307D1"/>
    <w:rsid w:val="007964A8"/>
    <w:rsid w:val="007A61D3"/>
    <w:rsid w:val="007E719D"/>
    <w:rsid w:val="008A4AD0"/>
    <w:rsid w:val="008C1064"/>
    <w:rsid w:val="0090466D"/>
    <w:rsid w:val="00927D11"/>
    <w:rsid w:val="009314C6"/>
    <w:rsid w:val="009458E4"/>
    <w:rsid w:val="00951BDD"/>
    <w:rsid w:val="00954461"/>
    <w:rsid w:val="00981AF4"/>
    <w:rsid w:val="00990A2E"/>
    <w:rsid w:val="009953E7"/>
    <w:rsid w:val="009A21BE"/>
    <w:rsid w:val="009C0538"/>
    <w:rsid w:val="00A27169"/>
    <w:rsid w:val="00A36C0C"/>
    <w:rsid w:val="00A40A41"/>
    <w:rsid w:val="00A43A8D"/>
    <w:rsid w:val="00AC56A3"/>
    <w:rsid w:val="00AD7CF1"/>
    <w:rsid w:val="00B7789D"/>
    <w:rsid w:val="00BD4597"/>
    <w:rsid w:val="00BE5917"/>
    <w:rsid w:val="00C55ADD"/>
    <w:rsid w:val="00C74D64"/>
    <w:rsid w:val="00C8402E"/>
    <w:rsid w:val="00C85BAE"/>
    <w:rsid w:val="00C8766C"/>
    <w:rsid w:val="00CD4C35"/>
    <w:rsid w:val="00CE24EB"/>
    <w:rsid w:val="00CF609C"/>
    <w:rsid w:val="00CF6E38"/>
    <w:rsid w:val="00D17577"/>
    <w:rsid w:val="00D45A42"/>
    <w:rsid w:val="00D709A5"/>
    <w:rsid w:val="00D9422E"/>
    <w:rsid w:val="00DE3B4D"/>
    <w:rsid w:val="00DF495E"/>
    <w:rsid w:val="00E027AB"/>
    <w:rsid w:val="00E72A3D"/>
    <w:rsid w:val="00E93AAA"/>
    <w:rsid w:val="00EA4996"/>
    <w:rsid w:val="00EB219F"/>
    <w:rsid w:val="00EB5E5A"/>
    <w:rsid w:val="00EE4899"/>
    <w:rsid w:val="00F52B42"/>
    <w:rsid w:val="00F6688B"/>
    <w:rsid w:val="00F818E1"/>
    <w:rsid w:val="00F93590"/>
    <w:rsid w:val="00F94E10"/>
    <w:rsid w:val="00FB4A26"/>
    <w:rsid w:val="00FC6D75"/>
    <w:rsid w:val="00FD0C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E4E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A0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1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9359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35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46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466D"/>
  </w:style>
  <w:style w:type="paragraph" w:styleId="Footer">
    <w:name w:val="footer"/>
    <w:basedOn w:val="Normal"/>
    <w:link w:val="FooterChar"/>
    <w:unhideWhenUsed/>
    <w:rsid w:val="009046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0466D"/>
  </w:style>
  <w:style w:type="character" w:styleId="Hyperlink">
    <w:name w:val="Hyperlink"/>
    <w:rsid w:val="0090466D"/>
    <w:rPr>
      <w:color w:val="0000FF"/>
      <w:u w:val="single"/>
    </w:rPr>
  </w:style>
  <w:style w:type="character" w:styleId="UnresolvedMention">
    <w:name w:val="Unresolved Mention"/>
    <w:basedOn w:val="DefaultParagraphFont"/>
    <w:rsid w:val="009A21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709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0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0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0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0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p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pedersen Pedersen</dc:creator>
  <cp:keywords/>
  <cp:lastModifiedBy>Davis, Jennifer</cp:lastModifiedBy>
  <cp:revision>4</cp:revision>
  <cp:lastPrinted>2022-11-01T17:29:00Z</cp:lastPrinted>
  <dcterms:created xsi:type="dcterms:W3CDTF">2024-09-05T16:34:00Z</dcterms:created>
  <dcterms:modified xsi:type="dcterms:W3CDTF">2024-09-05T17:19:00Z</dcterms:modified>
</cp:coreProperties>
</file>